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37" w:type="dxa"/>
        <w:shd w:val="clear" w:color="auto" w:fill="FFFFFF"/>
        <w:tblCellMar>
          <w:top w:w="150" w:type="dxa"/>
          <w:left w:w="150" w:type="dxa"/>
          <w:bottom w:w="150" w:type="dxa"/>
          <w:right w:w="150" w:type="dxa"/>
        </w:tblCellMar>
        <w:tblLook w:val="04A0" w:firstRow="1" w:lastRow="0" w:firstColumn="1" w:lastColumn="0" w:noHBand="0" w:noVBand="1"/>
      </w:tblPr>
      <w:tblGrid>
        <w:gridCol w:w="9250"/>
      </w:tblGrid>
      <w:tr w:rsidR="00E3721E" w:rsidRPr="00E3721E" w:rsidTr="00E3721E">
        <w:trPr>
          <w:tblCellSpacing w:w="37" w:type="dxa"/>
        </w:trPr>
        <w:tc>
          <w:tcPr>
            <w:tcW w:w="0" w:type="auto"/>
            <w:shd w:val="clear" w:color="auto" w:fill="FFFFFF"/>
            <w:tcMar>
              <w:top w:w="15" w:type="dxa"/>
              <w:left w:w="15" w:type="dxa"/>
              <w:bottom w:w="15" w:type="dxa"/>
              <w:right w:w="15" w:type="dxa"/>
            </w:tcMar>
            <w:hideMark/>
          </w:tcPr>
          <w:p w:rsidR="00E3721E" w:rsidRPr="00E3721E" w:rsidRDefault="00E3721E" w:rsidP="00E3721E">
            <w:bookmarkStart w:id="0" w:name="_GoBack"/>
            <w:bookmarkEnd w:id="0"/>
            <w:r w:rsidRPr="00E3721E">
              <w:rPr>
                <w:b/>
                <w:bCs/>
              </w:rPr>
              <w:t>0.89</w:t>
            </w:r>
            <w:r w:rsidRPr="00E3721E">
              <w:t xml:space="preserve"> </w:t>
            </w:r>
            <w:hyperlink r:id="rId5" w:tooltip="otevřít dokument" w:history="1">
              <w:r w:rsidRPr="00E3721E">
                <w:rPr>
                  <w:rStyle w:val="Hypertextovodkaz"/>
                  <w:b/>
                  <w:bCs/>
                </w:rPr>
                <w:t>Policie má nové integrované centrum</w:t>
              </w:r>
            </w:hyperlink>
            <w:r w:rsidRPr="00E3721E">
              <w:t xml:space="preserve"> </w:t>
            </w:r>
            <w:r w:rsidRPr="00E3721E">
              <w:rPr>
                <w:b/>
                <w:bCs/>
              </w:rPr>
              <w:t>2013-07-31</w:t>
            </w:r>
            <w:r w:rsidRPr="00E3721E">
              <w:t>, MV.MV-OIS.Tisk.2013, Právo</w:t>
            </w:r>
          </w:p>
          <w:p w:rsidR="00E3721E" w:rsidRPr="00E3721E" w:rsidRDefault="00E3721E" w:rsidP="00E3721E"/>
          <w:tbl>
            <w:tblPr>
              <w:tblW w:w="4800" w:type="pct"/>
              <w:jc w:val="center"/>
              <w:tblCellSpacing w:w="37" w:type="dxa"/>
              <w:shd w:val="clear" w:color="auto" w:fill="E0E0FF"/>
              <w:tblCellMar>
                <w:top w:w="15" w:type="dxa"/>
                <w:left w:w="15" w:type="dxa"/>
                <w:bottom w:w="15" w:type="dxa"/>
                <w:right w:w="15" w:type="dxa"/>
              </w:tblCellMar>
              <w:tblLook w:val="04A0" w:firstRow="1" w:lastRow="0" w:firstColumn="1" w:lastColumn="0" w:noHBand="0" w:noVBand="1"/>
            </w:tblPr>
            <w:tblGrid>
              <w:gridCol w:w="8709"/>
            </w:tblGrid>
            <w:tr w:rsidR="00E3721E" w:rsidRPr="00E3721E" w:rsidTr="00E3721E">
              <w:trPr>
                <w:tblCellSpacing w:w="37" w:type="dxa"/>
                <w:jc w:val="center"/>
              </w:trPr>
              <w:tc>
                <w:tcPr>
                  <w:tcW w:w="0" w:type="auto"/>
                  <w:shd w:val="clear" w:color="auto" w:fill="E0E0FF"/>
                  <w:vAlign w:val="center"/>
                  <w:hideMark/>
                </w:tcPr>
                <w:p w:rsidR="00E3721E" w:rsidRPr="00E3721E" w:rsidRDefault="00E3721E" w:rsidP="00E3721E">
                  <w:r w:rsidRPr="00E3721E">
                    <w:t>Zdroj: Právo</w:t>
                  </w:r>
                  <w:r w:rsidRPr="00E3721E">
                    <w:br/>
                    <w:t>Datum: 2013-07-31</w:t>
                  </w:r>
                  <w:r w:rsidRPr="00E3721E">
                    <w:br/>
                  </w:r>
                  <w:proofErr w:type="spellStart"/>
                  <w:r w:rsidRPr="00E3721E">
                    <w:t>Nazev</w:t>
                  </w:r>
                  <w:proofErr w:type="spellEnd"/>
                  <w:r w:rsidRPr="00E3721E">
                    <w:t>: Policie má nové integrované centrum</w:t>
                  </w:r>
                  <w:r w:rsidRPr="00E3721E">
                    <w:br/>
                    <w:t xml:space="preserve">Policie má nové integrované centrum </w:t>
                  </w:r>
                  <w:r w:rsidRPr="00E3721E">
                    <w:br/>
                    <w:t xml:space="preserve">Nové integrované operační středisko má policie v Ústeckém kraji. </w:t>
                  </w:r>
                  <w:r w:rsidRPr="00E3721E">
                    <w:br/>
                    <w:t xml:space="preserve">Sídlí v budově krajské policie v Ústí nad Labem, sestěhována do něj na jaře byla všechna okresní operační střediska. Zatím pracuje se starou technikou, do dubna příštího roku by měla fungovat technika nová i s novým softwarem. </w:t>
                  </w:r>
                  <w:r w:rsidRPr="00E3721E">
                    <w:br/>
                    <w:t xml:space="preserve">Došlo se k závěru, že je lepší operační středisko sjednotit do jednoho místa, aby se zefektivnila a zrychlila práce,“ řekl vedoucí Integrovaného operačního střediska Jiří </w:t>
                  </w:r>
                  <w:proofErr w:type="spellStart"/>
                  <w:r w:rsidRPr="00E3721E">
                    <w:t>Fadler</w:t>
                  </w:r>
                  <w:proofErr w:type="spellEnd"/>
                  <w:r w:rsidRPr="00E3721E">
                    <w:t xml:space="preserve">. Projekt je financován z peněz z Evropské unie, ta zaplatí 85 procent z celkových nákladů projektu, které jsou 45,5 miliónu korun. Kompletně dokončen bude k 30. 4. 2014. </w:t>
                  </w:r>
                  <w:r w:rsidRPr="00E3721E">
                    <w:br/>
                    <w:t xml:space="preserve">Centrum by do té doby mělo být kompletně osazeno novou technikou a technologiemi, které jsou na projektu nejdražší, vyjdou na více než 38 miliónů korun. Zatím středisko funguje v prozatímním provozu, v nových zrekonstruovaných prostorech, ale se starou technikou. Nová umožní i kompletní propojení všech složek integrovaného záchranného systému, zatím jsou policisté počítačově propojeni přímo jen s hasiči. </w:t>
                  </w:r>
                  <w:r w:rsidRPr="00E3721E">
                    <w:br/>
                    <w:t xml:space="preserve">Nové středisko postupně od jara začalo přijímat všechna volání na tísňovou linku 158 z celého Ústeckého kraje. „Máme kolem 500 oznámení na tísňové volání 158 za den. Měsíčně to je kolem 16 tisíc volání,“ uvedl </w:t>
                  </w:r>
                  <w:proofErr w:type="spellStart"/>
                  <w:r w:rsidRPr="00E3721E">
                    <w:t>Fadler</w:t>
                  </w:r>
                  <w:proofErr w:type="spellEnd"/>
                  <w:r w:rsidRPr="00E3721E">
                    <w:t xml:space="preserve">. Součástí centra je také pracoviště pultu centralizované ochrany. Při jedné směně středisko obsluhuje 14 až 16 policistů. </w:t>
                  </w:r>
                  <w:r w:rsidRPr="00E3721E">
                    <w:br/>
                    <w:t xml:space="preserve">Tísňové volání operační důstojníci vyhodnocují podle závažnosti, druhu a podle místní příslušnosti je pak předávají do jednoho ze tří sektorů. </w:t>
                  </w:r>
                  <w:r w:rsidRPr="00E3721E">
                    <w:br/>
                    <w:t xml:space="preserve">Severní sektor tvoří územní obvody Děčína a Ústí nad Labem, do sektoru střed spadají Litoměřice, Louny a Teplice, západní sektor tvoří Chomutovsko a Mostecko. </w:t>
                  </w:r>
                  <w:r w:rsidRPr="00E3721E">
                    <w:br/>
                    <w:t xml:space="preserve">„Na každém tomto pracovišti zastupuje 24 hodin denně jeden pracovník jeden okres,“ dodal </w:t>
                  </w:r>
                  <w:proofErr w:type="spellStart"/>
                  <w:r w:rsidRPr="00E3721E">
                    <w:t>Fadler</w:t>
                  </w:r>
                  <w:proofErr w:type="spellEnd"/>
                  <w:r w:rsidRPr="00E3721E">
                    <w:t xml:space="preserve">. Časově zaznamenávané informace se pak dají zpětně analyzovat a hodnotit. </w:t>
                  </w:r>
                  <w:r w:rsidRPr="00E3721E">
                    <w:br/>
                  </w:r>
                  <w:r w:rsidRPr="00E3721E">
                    <w:br/>
                    <w:t xml:space="preserve">*** </w:t>
                  </w:r>
                  <w:r w:rsidRPr="00E3721E">
                    <w:br/>
                  </w:r>
                  <w:r w:rsidRPr="00E3721E">
                    <w:br/>
                    <w:t xml:space="preserve">Na každém pracovišti zastupuje 24 hodin denně jeden pracovník jeden okres Jiří </w:t>
                  </w:r>
                  <w:proofErr w:type="spellStart"/>
                  <w:r w:rsidRPr="00E3721E">
                    <w:t>Fadler</w:t>
                  </w:r>
                  <w:proofErr w:type="spellEnd"/>
                  <w:r w:rsidRPr="00E3721E">
                    <w:t xml:space="preserve"> </w:t>
                  </w:r>
                  <w:r w:rsidRPr="00E3721E">
                    <w:br/>
                  </w:r>
                  <w:r w:rsidRPr="00E3721E">
                    <w:br/>
                    <w:t xml:space="preserve">Foto popis: Integrované operační středisko v budově krajské policie. </w:t>
                  </w:r>
                  <w:r w:rsidRPr="00E3721E">
                    <w:br/>
                    <w:t xml:space="preserve">Foto autor: Foto PRÁVO – Aleš Pelikán </w:t>
                  </w:r>
                  <w:r w:rsidRPr="00E3721E">
                    <w:br/>
                  </w:r>
                  <w:r w:rsidRPr="00E3721E">
                    <w:br/>
                    <w:t xml:space="preserve">Regionální mutace: Právo - severozápadní Čechy </w:t>
                  </w:r>
                </w:p>
              </w:tc>
            </w:tr>
          </w:tbl>
          <w:p w:rsidR="00E3721E" w:rsidRDefault="00E3721E" w:rsidP="00E3721E">
            <w:pPr>
              <w:rPr>
                <w:b/>
                <w:bCs/>
              </w:rPr>
            </w:pPr>
            <w:r w:rsidRPr="00E3721E">
              <w:br/>
            </w:r>
          </w:p>
          <w:p w:rsidR="00E3721E" w:rsidRDefault="00E3721E" w:rsidP="00E3721E">
            <w:pPr>
              <w:rPr>
                <w:b/>
                <w:bCs/>
              </w:rPr>
            </w:pPr>
          </w:p>
          <w:p w:rsidR="00E3721E" w:rsidRPr="00E3721E" w:rsidRDefault="00E3721E" w:rsidP="00E3721E">
            <w:r w:rsidRPr="00E3721E">
              <w:rPr>
                <w:b/>
                <w:bCs/>
              </w:rPr>
              <w:t>0.87</w:t>
            </w:r>
            <w:r w:rsidRPr="00E3721E">
              <w:t xml:space="preserve"> </w:t>
            </w:r>
            <w:hyperlink r:id="rId6" w:tooltip="otevřít dokument" w:history="1">
              <w:r w:rsidRPr="00E3721E">
                <w:rPr>
                  <w:rStyle w:val="Hypertextovodkaz"/>
                  <w:b/>
                  <w:bCs/>
                </w:rPr>
                <w:t>V Ústí nad Labem funguje integrované operační středisko policie</w:t>
              </w:r>
            </w:hyperlink>
            <w:r w:rsidRPr="00E3721E">
              <w:t xml:space="preserve"> </w:t>
            </w:r>
            <w:r w:rsidRPr="00E3721E">
              <w:rPr>
                <w:b/>
                <w:bCs/>
              </w:rPr>
              <w:t>2013-07-30 13:44:00</w:t>
            </w:r>
            <w:r w:rsidRPr="00E3721E">
              <w:t>, MV.MV-OIS.Čtk.2013, ČTK</w:t>
            </w:r>
          </w:p>
          <w:p w:rsidR="00E3721E" w:rsidRPr="00E3721E" w:rsidRDefault="00E3721E" w:rsidP="00E3721E"/>
          <w:tbl>
            <w:tblPr>
              <w:tblW w:w="4800" w:type="pct"/>
              <w:jc w:val="center"/>
              <w:tblCellSpacing w:w="37" w:type="dxa"/>
              <w:shd w:val="clear" w:color="auto" w:fill="E0E0FF"/>
              <w:tblCellMar>
                <w:top w:w="15" w:type="dxa"/>
                <w:left w:w="15" w:type="dxa"/>
                <w:bottom w:w="15" w:type="dxa"/>
                <w:right w:w="15" w:type="dxa"/>
              </w:tblCellMar>
              <w:tblLook w:val="04A0" w:firstRow="1" w:lastRow="0" w:firstColumn="1" w:lastColumn="0" w:noHBand="0" w:noVBand="1"/>
            </w:tblPr>
            <w:tblGrid>
              <w:gridCol w:w="8709"/>
            </w:tblGrid>
            <w:tr w:rsidR="00E3721E" w:rsidRPr="00E3721E" w:rsidTr="00E3721E">
              <w:trPr>
                <w:tblCellSpacing w:w="37" w:type="dxa"/>
                <w:jc w:val="center"/>
              </w:trPr>
              <w:tc>
                <w:tcPr>
                  <w:tcW w:w="0" w:type="auto"/>
                  <w:shd w:val="clear" w:color="auto" w:fill="E0E0FF"/>
                  <w:vAlign w:val="center"/>
                  <w:hideMark/>
                </w:tcPr>
                <w:p w:rsidR="00E3721E" w:rsidRPr="00E3721E" w:rsidRDefault="00E3721E" w:rsidP="00E3721E">
                  <w:r w:rsidRPr="00E3721E">
                    <w:t>Zdroj: ČTK/Ústecký kraj, všeobecný</w:t>
                  </w:r>
                  <w:r w:rsidRPr="00E3721E">
                    <w:br/>
                    <w:t>Datum: 2013-07-30 13:44:00</w:t>
                  </w:r>
                  <w:r w:rsidRPr="00E3721E">
                    <w:br/>
                    <w:t>Název: V Ústí nad Labem funguje integrované operační středisko policie</w:t>
                  </w:r>
                  <w:r w:rsidRPr="00E3721E">
                    <w:br/>
                  </w:r>
                  <w:proofErr w:type="spellStart"/>
                  <w:r w:rsidRPr="00E3721E">
                    <w:t>ČR,policie,Ústecký,FOTO</w:t>
                  </w:r>
                  <w:proofErr w:type="spellEnd"/>
                  <w:r w:rsidRPr="00E3721E">
                    <w:br/>
                  </w:r>
                  <w:r w:rsidRPr="00E3721E">
                    <w:br/>
                    <w:t xml:space="preserve">-------------------- </w:t>
                  </w:r>
                  <w:r w:rsidRPr="00E3721E">
                    <w:br/>
                    <w:t xml:space="preserve">Ke zpravodajství: FOTO/aktuality </w:t>
                  </w:r>
                  <w:r w:rsidRPr="00E3721E">
                    <w:br/>
                    <w:t xml:space="preserve">-------------------- </w:t>
                  </w:r>
                  <w:r w:rsidRPr="00E3721E">
                    <w:br/>
                    <w:t xml:space="preserve">Ústí nad Labem 30. července (ČTK) - Policie Ústeckého kraje má nové integrované operační středisko, které sídlí v Ústí nad Labem. Celkem bude stát 45,5 milionu korun. Sestěhovala se do něj operační střediska z jednotlivých okresů, aby se zefektivnila práce policistů. Do dubna příštího roku by mělo být středisko vybaveno novou technikou i softwarem. Umožní propojení jednotlivých složek Integrovaného záchranného systému. Novináře o tom dnes informoval vedoucí střediska Jiří </w:t>
                  </w:r>
                  <w:proofErr w:type="spellStart"/>
                  <w:r w:rsidRPr="00E3721E">
                    <w:t>Fadler</w:t>
                  </w:r>
                  <w:proofErr w:type="spellEnd"/>
                  <w:r w:rsidRPr="00E3721E">
                    <w:t xml:space="preserve">. </w:t>
                  </w:r>
                  <w:r w:rsidRPr="00E3721E">
                    <w:br/>
                  </w:r>
                  <w:proofErr w:type="spellStart"/>
                  <w:r w:rsidRPr="00E3721E">
                    <w:t>Fadler</w:t>
                  </w:r>
                  <w:proofErr w:type="spellEnd"/>
                  <w:r w:rsidRPr="00E3721E">
                    <w:t xml:space="preserve"> uvedl, že vytvoření jediného střediska, které nahradilo ta okresní, zlepšilo a zrychlilo práci mezi jednotlivými částmi policie. Veškerá tísňová volání na linku 158 v kraji jsou soustředěna právě sem. Tísňové volání je vyhodnoceno podle závažnosti, druhu a podle místní příslušnosti je pak předáno do jednoho ze tří sektorů. Severní sektor tvoří územní obvody Děčína a Ústí nad Labem, do sektoru střed spadají Litoměřice, Louny a Teplice, západní sektor tvoří Chomutovsko a Mostecko. 'Na každém tomto pracovišti zastupuje 24 hodin denně jeden pracovník jeden okres,' uvedl </w:t>
                  </w:r>
                  <w:proofErr w:type="spellStart"/>
                  <w:r w:rsidRPr="00E3721E">
                    <w:t>Fadler</w:t>
                  </w:r>
                  <w:proofErr w:type="spellEnd"/>
                  <w:r w:rsidRPr="00E3721E">
                    <w:t xml:space="preserve">. </w:t>
                  </w:r>
                  <w:r w:rsidRPr="00E3721E">
                    <w:br/>
                    <w:t xml:space="preserve">Během jedné směny středisko obsluhuje 14 až 16 policistů. 'Máme kolem 500 oznámení na tísňové volání 158 za den. Měsíčně kolem 16.000 volání,' zmínil </w:t>
                  </w:r>
                  <w:proofErr w:type="spellStart"/>
                  <w:r w:rsidRPr="00E3721E">
                    <w:t>Fadler</w:t>
                  </w:r>
                  <w:proofErr w:type="spellEnd"/>
                  <w:r w:rsidRPr="00E3721E">
                    <w:t xml:space="preserve">. Součástí centra je také pracoviště pultu centralizované ochrany. </w:t>
                  </w:r>
                  <w:r w:rsidRPr="00E3721E">
                    <w:br/>
                    <w:t xml:space="preserve">'Projekt je financován s pomocí Evropské unie. Náklady na něj jsou 45,520.000 korun, kde 85 procent je hrazeno z Evropské unie. Projekt bude kompletně dokončen k 30. 4. 2014,' informoval manažer odboru specializovaných činností severočeské policie Milan Babičík. Centrum by do té doby mělo být kompletně osazeno novou technikou a technologiemi, které také pojmou většinu nákladů. Zatím funguje v prozatímním provozu - se starou technikou na novém pracovišti. Babičík dodal, že bylo ukončeno výběrové řízení na pořízení hardwaru a nábytku, probíhá schvalování dokumentace. 'V srpnu předpokládáme podepsání smlouvy s vítězným dodavatelem,' řekl. </w:t>
                  </w:r>
                  <w:r w:rsidRPr="00E3721E">
                    <w:br/>
                  </w:r>
                  <w:proofErr w:type="spellStart"/>
                  <w:r w:rsidRPr="00E3721E">
                    <w:t>luc</w:t>
                  </w:r>
                  <w:proofErr w:type="spellEnd"/>
                  <w:r w:rsidRPr="00E3721E">
                    <w:t xml:space="preserve"> </w:t>
                  </w:r>
                  <w:proofErr w:type="spellStart"/>
                  <w:r w:rsidRPr="00E3721E">
                    <w:t>snm</w:t>
                  </w:r>
                  <w:proofErr w:type="spellEnd"/>
                  <w:r w:rsidRPr="00E3721E">
                    <w:t xml:space="preserve"> </w:t>
                  </w:r>
                  <w:r w:rsidRPr="00E3721E">
                    <w:br/>
                    <w:t xml:space="preserve">301344 </w:t>
                  </w:r>
                  <w:proofErr w:type="spellStart"/>
                  <w:r w:rsidRPr="00E3721E">
                    <w:t>jul</w:t>
                  </w:r>
                  <w:proofErr w:type="spellEnd"/>
                  <w:r w:rsidRPr="00E3721E">
                    <w:t xml:space="preserve"> 13 </w:t>
                  </w:r>
                </w:p>
              </w:tc>
            </w:tr>
          </w:tbl>
          <w:p w:rsidR="00E3721E" w:rsidRDefault="00E3721E" w:rsidP="00E3721E">
            <w:pPr>
              <w:rPr>
                <w:b/>
                <w:bCs/>
              </w:rPr>
            </w:pPr>
            <w:r w:rsidRPr="00E3721E">
              <w:br/>
            </w:r>
          </w:p>
          <w:p w:rsidR="00E3721E" w:rsidRDefault="00E3721E" w:rsidP="00E3721E">
            <w:pPr>
              <w:rPr>
                <w:b/>
                <w:bCs/>
              </w:rPr>
            </w:pPr>
          </w:p>
          <w:p w:rsidR="00E3721E" w:rsidRDefault="00E3721E" w:rsidP="00E3721E">
            <w:pPr>
              <w:rPr>
                <w:b/>
                <w:bCs/>
              </w:rPr>
            </w:pPr>
          </w:p>
          <w:p w:rsidR="00E3721E" w:rsidRPr="00E3721E" w:rsidRDefault="00E3721E" w:rsidP="00E3721E">
            <w:r w:rsidRPr="00E3721E">
              <w:rPr>
                <w:b/>
                <w:bCs/>
              </w:rPr>
              <w:t>0.84</w:t>
            </w:r>
            <w:r w:rsidRPr="00E3721E">
              <w:t xml:space="preserve"> </w:t>
            </w:r>
            <w:hyperlink r:id="rId7" w:tooltip="otevřít dokument" w:history="1">
              <w:r w:rsidRPr="00E3721E">
                <w:rPr>
                  <w:rStyle w:val="Hypertextovodkaz"/>
                  <w:b/>
                  <w:bCs/>
                </w:rPr>
                <w:t>Policie v Ústeckém kraji má nové operační středisko</w:t>
              </w:r>
            </w:hyperlink>
            <w:r w:rsidRPr="00E3721E">
              <w:t xml:space="preserve"> </w:t>
            </w:r>
            <w:r w:rsidRPr="00E3721E">
              <w:rPr>
                <w:b/>
                <w:bCs/>
              </w:rPr>
              <w:t>2013-07-31</w:t>
            </w:r>
            <w:r w:rsidRPr="00E3721E">
              <w:t xml:space="preserve">, MV.MV-OIS.Tisk.2013, </w:t>
            </w:r>
            <w:proofErr w:type="spellStart"/>
            <w:r w:rsidRPr="00E3721E">
              <w:t>ČRo</w:t>
            </w:r>
            <w:proofErr w:type="spellEnd"/>
            <w:r w:rsidRPr="00E3721E">
              <w:t xml:space="preserve"> Sever</w:t>
            </w:r>
          </w:p>
          <w:p w:rsidR="00E3721E" w:rsidRPr="00E3721E" w:rsidRDefault="00E3721E" w:rsidP="00E3721E"/>
          <w:tbl>
            <w:tblPr>
              <w:tblW w:w="4800" w:type="pct"/>
              <w:jc w:val="center"/>
              <w:tblCellSpacing w:w="37" w:type="dxa"/>
              <w:shd w:val="clear" w:color="auto" w:fill="E0E0FF"/>
              <w:tblCellMar>
                <w:top w:w="15" w:type="dxa"/>
                <w:left w:w="15" w:type="dxa"/>
                <w:bottom w:w="15" w:type="dxa"/>
                <w:right w:w="15" w:type="dxa"/>
              </w:tblCellMar>
              <w:tblLook w:val="04A0" w:firstRow="1" w:lastRow="0" w:firstColumn="1" w:lastColumn="0" w:noHBand="0" w:noVBand="1"/>
            </w:tblPr>
            <w:tblGrid>
              <w:gridCol w:w="8709"/>
            </w:tblGrid>
            <w:tr w:rsidR="00E3721E" w:rsidRPr="00E3721E" w:rsidTr="00E3721E">
              <w:trPr>
                <w:tblCellSpacing w:w="37" w:type="dxa"/>
                <w:jc w:val="center"/>
              </w:trPr>
              <w:tc>
                <w:tcPr>
                  <w:tcW w:w="0" w:type="auto"/>
                  <w:shd w:val="clear" w:color="auto" w:fill="E0E0FF"/>
                  <w:vAlign w:val="center"/>
                  <w:hideMark/>
                </w:tcPr>
                <w:p w:rsidR="00E3721E" w:rsidRPr="00E3721E" w:rsidRDefault="00E3721E" w:rsidP="00E3721E">
                  <w:r w:rsidRPr="00E3721E">
                    <w:t xml:space="preserve">Zdroj: </w:t>
                  </w:r>
                  <w:proofErr w:type="spellStart"/>
                  <w:r w:rsidRPr="00E3721E">
                    <w:t>ČRo</w:t>
                  </w:r>
                  <w:proofErr w:type="spellEnd"/>
                  <w:r w:rsidRPr="00E3721E">
                    <w:t xml:space="preserve"> Sever</w:t>
                  </w:r>
                  <w:r w:rsidRPr="00E3721E">
                    <w:br/>
                    <w:t>Datum: 2013-07-31</w:t>
                  </w:r>
                  <w:r w:rsidRPr="00E3721E">
                    <w:br/>
                  </w:r>
                  <w:proofErr w:type="spellStart"/>
                  <w:r w:rsidRPr="00E3721E">
                    <w:t>Nazev</w:t>
                  </w:r>
                  <w:proofErr w:type="spellEnd"/>
                  <w:r w:rsidRPr="00E3721E">
                    <w:t>: Policie v Ústeckém kraji má nové operační středisko</w:t>
                  </w:r>
                  <w:r w:rsidRPr="00E3721E">
                    <w:br/>
                    <w:t xml:space="preserve">Policie v Ústeckém kraji má nové operační středisko </w:t>
                  </w:r>
                  <w:r w:rsidRPr="00E3721E">
                    <w:br/>
                  </w:r>
                  <w:r w:rsidRPr="00E3721E">
                    <w:br/>
                    <w:t xml:space="preserve">Zlata JÍLKOVÁ, moderátorka </w:t>
                  </w:r>
                  <w:r w:rsidRPr="00E3721E">
                    <w:br/>
                    <w:t xml:space="preserve">Text:-- </w:t>
                  </w:r>
                  <w:r w:rsidRPr="00E3721E">
                    <w:br/>
                    <w:t xml:space="preserve">Policie v Ústeckém kraji má nové operační středisko. Nahradilo podobná oddělení v bývalých okresních městech. Policie tak chce ušetřit peníze za novou techniku a také zrychlit zákroky policistů v terénu. Zrušením okresních operačních středisek ale nikdo o práci nepřišel. Říká vedoucí střediska Jiří </w:t>
                  </w:r>
                  <w:proofErr w:type="spellStart"/>
                  <w:r w:rsidRPr="00E3721E">
                    <w:t>Fadler</w:t>
                  </w:r>
                  <w:proofErr w:type="spellEnd"/>
                  <w:r w:rsidRPr="00E3721E">
                    <w:t xml:space="preserve">. </w:t>
                  </w:r>
                  <w:r w:rsidRPr="00E3721E">
                    <w:br/>
                  </w:r>
                  <w:r w:rsidRPr="00E3721E">
                    <w:br/>
                    <w:t xml:space="preserve">Jiří FADLER, vedoucí střediska </w:t>
                  </w:r>
                  <w:r w:rsidRPr="00E3721E">
                    <w:br/>
                    <w:t xml:space="preserve">Text:-- </w:t>
                  </w:r>
                  <w:r w:rsidRPr="00E3721E">
                    <w:br/>
                    <w:t xml:space="preserve">Nebyl nikdo z pracovníků nebo respektive stav pracovníků snížen. Všichni přešli na toto pracoviště. Kromě tří, kteří si v době přechodu už požádali o ukončení služebního poměru. </w:t>
                  </w:r>
                  <w:r w:rsidRPr="00E3721E">
                    <w:br/>
                  </w:r>
                  <w:r w:rsidRPr="00E3721E">
                    <w:br/>
                    <w:t xml:space="preserve">Zlata JÍLKOVÁ, moderátorka </w:t>
                  </w:r>
                  <w:r w:rsidRPr="00E3721E">
                    <w:br/>
                    <w:t xml:space="preserve">Text:-- </w:t>
                  </w:r>
                  <w:r w:rsidRPr="00E3721E">
                    <w:br/>
                    <w:t xml:space="preserve">Změny přišly na 45,5 milionu korun. Většinu peněz zaplatí Evropská unie. </w:t>
                  </w:r>
                </w:p>
              </w:tc>
            </w:tr>
          </w:tbl>
          <w:p w:rsidR="00E3721E" w:rsidRPr="00E3721E" w:rsidRDefault="00E3721E" w:rsidP="00E3721E">
            <w:r w:rsidRPr="00E3721E">
              <w:br/>
            </w:r>
            <w:r w:rsidRPr="00E3721E">
              <w:rPr>
                <w:b/>
                <w:bCs/>
              </w:rPr>
              <w:t>0.80</w:t>
            </w:r>
            <w:r w:rsidRPr="00E3721E">
              <w:t xml:space="preserve"> </w:t>
            </w:r>
            <w:hyperlink r:id="rId8" w:tooltip="otevřít dokument" w:history="1">
              <w:r w:rsidRPr="00E3721E">
                <w:rPr>
                  <w:rStyle w:val="Hypertextovodkaz"/>
                  <w:b/>
                  <w:bCs/>
                </w:rPr>
                <w:t>Policie ukázala krajské integrované operační středisko</w:t>
              </w:r>
            </w:hyperlink>
            <w:r w:rsidRPr="00E3721E">
              <w:t xml:space="preserve"> </w:t>
            </w:r>
            <w:r w:rsidRPr="00E3721E">
              <w:rPr>
                <w:b/>
                <w:bCs/>
              </w:rPr>
              <w:t>2013-07-31</w:t>
            </w:r>
            <w:r w:rsidRPr="00E3721E">
              <w:t>, MV.MV-OIS.Tisk.2013, Ústecký deník</w:t>
            </w:r>
          </w:p>
          <w:p w:rsidR="00E3721E" w:rsidRPr="00E3721E" w:rsidRDefault="00E3721E" w:rsidP="00E3721E"/>
          <w:tbl>
            <w:tblPr>
              <w:tblW w:w="4800" w:type="pct"/>
              <w:jc w:val="center"/>
              <w:tblCellSpacing w:w="37" w:type="dxa"/>
              <w:shd w:val="clear" w:color="auto" w:fill="E0E0FF"/>
              <w:tblCellMar>
                <w:top w:w="15" w:type="dxa"/>
                <w:left w:w="15" w:type="dxa"/>
                <w:bottom w:w="15" w:type="dxa"/>
                <w:right w:w="15" w:type="dxa"/>
              </w:tblCellMar>
              <w:tblLook w:val="04A0" w:firstRow="1" w:lastRow="0" w:firstColumn="1" w:lastColumn="0" w:noHBand="0" w:noVBand="1"/>
            </w:tblPr>
            <w:tblGrid>
              <w:gridCol w:w="8709"/>
            </w:tblGrid>
            <w:tr w:rsidR="00E3721E" w:rsidRPr="00E3721E" w:rsidTr="00E3721E">
              <w:trPr>
                <w:tblCellSpacing w:w="37" w:type="dxa"/>
                <w:jc w:val="center"/>
              </w:trPr>
              <w:tc>
                <w:tcPr>
                  <w:tcW w:w="0" w:type="auto"/>
                  <w:shd w:val="clear" w:color="auto" w:fill="E0E0FF"/>
                  <w:vAlign w:val="center"/>
                  <w:hideMark/>
                </w:tcPr>
                <w:p w:rsidR="00E3721E" w:rsidRPr="00E3721E" w:rsidRDefault="00E3721E" w:rsidP="00E3721E">
                  <w:r w:rsidRPr="00E3721E">
                    <w:t>Zdroj: Ústecký deník</w:t>
                  </w:r>
                  <w:r w:rsidRPr="00E3721E">
                    <w:br/>
                    <w:t>Datum: 2013-07-31</w:t>
                  </w:r>
                  <w:r w:rsidRPr="00E3721E">
                    <w:br/>
                  </w:r>
                  <w:proofErr w:type="spellStart"/>
                  <w:r w:rsidRPr="00E3721E">
                    <w:t>Nazev</w:t>
                  </w:r>
                  <w:proofErr w:type="spellEnd"/>
                  <w:r w:rsidRPr="00E3721E">
                    <w:t>: Policie ukázala krajské integrované operační středisko</w:t>
                  </w:r>
                  <w:r w:rsidRPr="00E3721E">
                    <w:br/>
                    <w:t xml:space="preserve">Policie ukázala krajské integrované operační středisko </w:t>
                  </w:r>
                  <w:r w:rsidRPr="00E3721E">
                    <w:br/>
                    <w:t xml:space="preserve">Ústí nad Labem – Zatím jde o polotovar. Nové integrované operační středisko ústeckého krajského ředitelství policie funguje v prozatímním provozu – se starou technikou na novém pracovišti. Nová elektronika bude instalována v roce 2014. </w:t>
                  </w:r>
                  <w:r w:rsidRPr="00E3721E">
                    <w:br/>
                    <w:t xml:space="preserve">Zatím byly na krajské policejní centrále na ústeckém Lidickém náměstí provedeny stavební práce, nataženo více než šest kilometrů kabelů, včetně vysokého napětí, ale také optických vláken, protože integrované operační středisko (IOS) bude napojeno na všechny myslitelné </w:t>
                  </w:r>
                  <w:r w:rsidRPr="00E3721E">
                    <w:lastRenderedPageBreak/>
                    <w:t xml:space="preserve">systémy elektronické komunikace a kontroly. </w:t>
                  </w:r>
                  <w:r w:rsidRPr="00E3721E">
                    <w:br/>
                  </w:r>
                  <w:r w:rsidRPr="00E3721E">
                    <w:br/>
                    <w:t xml:space="preserve">Ústecké centrum </w:t>
                  </w:r>
                  <w:r w:rsidRPr="00E3721E">
                    <w:br/>
                  </w:r>
                  <w:r w:rsidRPr="00E3721E">
                    <w:br/>
                    <w:t xml:space="preserve">Provoz IOS byl zahájen 19. března letošního roku. Od té doby lidé volající na linku 158 se dovolají na Lidické náměstí v Ústí nad Labem. Je jedno, jestli jsou z Klášterce nad Ohří nebo ze Šluknova. </w:t>
                  </w:r>
                  <w:r w:rsidRPr="00E3721E">
                    <w:br/>
                    <w:t xml:space="preserve">Operační středisko je také propojeno s linkou 112, od které dostává aktuální informace o volání. ISO obsluhuje v jedné směně 14 až 16 osob. </w:t>
                  </w:r>
                  <w:r w:rsidRPr="00E3721E">
                    <w:br/>
                    <w:t xml:space="preserve">Celkem bude vybudování ISO stát 45,5 milionu korun. Z fondů EU jde 85 % finančních prostředků potřebných na zřízení centra. </w:t>
                  </w:r>
                  <w:r w:rsidRPr="00E3721E">
                    <w:br/>
                  </w:r>
                  <w:r w:rsidRPr="00E3721E">
                    <w:br/>
                    <w:t xml:space="preserve">Čekání na duben </w:t>
                  </w:r>
                  <w:r w:rsidRPr="00E3721E">
                    <w:br/>
                  </w:r>
                  <w:r w:rsidRPr="00E3721E">
                    <w:br/>
                    <w:t xml:space="preserve">Peníze budou využity především na novou techniku s výkonným softwarem. Technika má být instalována a provozuschopná do 30. dubna 2014. Dojde k propojení s celým integrovaným záchranným systémem. Zatím jsou policisté propojeni s hasiči. </w:t>
                  </w:r>
                  <w:r w:rsidRPr="00E3721E">
                    <w:br/>
                    <w:t xml:space="preserve">Do IOS byla sestěhována operační střediska z jednotlivých okresů, aby se výhledově zefektivnila práce policistů. Nejedná se o jednoduchou práci. „Přijímáme kolem 500 oznámení na tísňové volání 158 za den. Měsíčně jde zhruba o 16 000 volání, ale měli jsme i rekord zhruba 19 000 kontaktů,“ zdůraznil vedoucí ISO Jiří </w:t>
                  </w:r>
                  <w:proofErr w:type="spellStart"/>
                  <w:r w:rsidRPr="00E3721E">
                    <w:t>Fadler</w:t>
                  </w:r>
                  <w:proofErr w:type="spellEnd"/>
                  <w:r w:rsidRPr="00E3721E">
                    <w:t xml:space="preserve">. </w:t>
                  </w:r>
                  <w:r w:rsidRPr="00E3721E">
                    <w:br/>
                    <w:t xml:space="preserve">Součástí centra je také pracoviště pultu centralizované ochrany. Monitoruje sledovaná místa v celém kraji. V řadě případů jde o cílené pasti na zloděje </w:t>
                  </w:r>
                  <w:proofErr w:type="spellStart"/>
                  <w:r w:rsidRPr="00E3721E">
                    <w:t>vloupávající</w:t>
                  </w:r>
                  <w:proofErr w:type="spellEnd"/>
                  <w:r w:rsidRPr="00E3721E">
                    <w:t xml:space="preserve"> se do objektů. </w:t>
                  </w:r>
                  <w:r w:rsidRPr="00E3721E">
                    <w:br/>
                  </w:r>
                  <w:r w:rsidRPr="00E3721E">
                    <w:br/>
                    <w:t xml:space="preserve">Foto popis: POLICISTÉ, POČÍTAČE A KABELY, a na stolech hrnky s kávou, s čajem a v červencovém horku lahve vody. A stále nové telefonáty: domácí násilí, podezření z krádeže, nejasné volání zmateného člověka. Chce to nejen odborné znalosti, ale i železné nervy. </w:t>
                  </w:r>
                  <w:r w:rsidRPr="00E3721E">
                    <w:br/>
                    <w:t xml:space="preserve">Foto autor: Foto: Deník/ František Roček </w:t>
                  </w:r>
                  <w:r w:rsidRPr="00E3721E">
                    <w:br/>
                    <w:t xml:space="preserve">Region: Severní Čechy </w:t>
                  </w:r>
                  <w:r w:rsidRPr="00E3721E">
                    <w:br/>
                    <w:t xml:space="preserve">Publikováno: Ústecký deník; Černá kronika; 04 </w:t>
                  </w:r>
                  <w:r w:rsidRPr="00E3721E">
                    <w:br/>
                    <w:t xml:space="preserve">Publikováno: Děčínský deník; Černá kronika; 04 </w:t>
                  </w:r>
                  <w:r w:rsidRPr="00E3721E">
                    <w:br/>
                    <w:t xml:space="preserve">Publikováno: Chomutovský deník; Černá kronika; 04 </w:t>
                  </w:r>
                  <w:r w:rsidRPr="00E3721E">
                    <w:br/>
                    <w:t xml:space="preserve">Publikováno: Litoměřický deník; Černá kronika; 04 </w:t>
                  </w:r>
                  <w:r w:rsidRPr="00E3721E">
                    <w:br/>
                    <w:t xml:space="preserve">Publikováno: Žatecký a lounský deník; Černá kronika; 04 </w:t>
                  </w:r>
                  <w:r w:rsidRPr="00E3721E">
                    <w:br/>
                    <w:t xml:space="preserve">Publikováno: Mostecký deník; Černá kronika; 04 </w:t>
                  </w:r>
                  <w:r w:rsidRPr="00E3721E">
                    <w:br/>
                    <w:t xml:space="preserve">Publikováno: Teplický deník; Černá kronika; 04 </w:t>
                  </w:r>
                  <w:r w:rsidRPr="00E3721E">
                    <w:br/>
                    <w:t xml:space="preserve">ID: 7efbd4d0-f1cd-4f6c-96e6-2d9b998bde9a </w:t>
                  </w:r>
                </w:p>
              </w:tc>
            </w:tr>
          </w:tbl>
          <w:p w:rsidR="00E3721E" w:rsidRPr="00E3721E" w:rsidRDefault="00E3721E" w:rsidP="00E3721E"/>
        </w:tc>
      </w:tr>
    </w:tbl>
    <w:p w:rsidR="00477D11" w:rsidRDefault="000455B0"/>
    <w:sectPr w:rsidR="00477D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86E"/>
    <w:rsid w:val="000455B0"/>
    <w:rsid w:val="003D686E"/>
    <w:rsid w:val="009032A8"/>
    <w:rsid w:val="00D62AB5"/>
    <w:rsid w:val="00E3721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E3721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E372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953268">
      <w:bodyDiv w:val="1"/>
      <w:marLeft w:val="0"/>
      <w:marRight w:val="0"/>
      <w:marTop w:val="0"/>
      <w:marBottom w:val="0"/>
      <w:divBdr>
        <w:top w:val="none" w:sz="0" w:space="0" w:color="auto"/>
        <w:left w:val="none" w:sz="0" w:space="0" w:color="auto"/>
        <w:bottom w:val="none" w:sz="0" w:space="0" w:color="auto"/>
        <w:right w:val="none" w:sz="0" w:space="0" w:color="auto"/>
      </w:divBdr>
      <w:divsChild>
        <w:div w:id="1392657317">
          <w:marLeft w:val="0"/>
          <w:marRight w:val="0"/>
          <w:marTop w:val="0"/>
          <w:marBottom w:val="0"/>
          <w:divBdr>
            <w:top w:val="none" w:sz="0" w:space="0" w:color="auto"/>
            <w:left w:val="none" w:sz="0" w:space="0" w:color="auto"/>
            <w:bottom w:val="none" w:sz="0" w:space="0" w:color="auto"/>
            <w:right w:val="none" w:sz="0" w:space="0" w:color="auto"/>
          </w:divBdr>
          <w:divsChild>
            <w:div w:id="232399429">
              <w:marLeft w:val="0"/>
              <w:marRight w:val="0"/>
              <w:marTop w:val="0"/>
              <w:marBottom w:val="0"/>
              <w:divBdr>
                <w:top w:val="none" w:sz="0" w:space="0" w:color="auto"/>
                <w:left w:val="none" w:sz="0" w:space="0" w:color="auto"/>
                <w:bottom w:val="none" w:sz="0" w:space="0" w:color="auto"/>
                <w:right w:val="none" w:sz="0" w:space="0" w:color="auto"/>
              </w:divBdr>
            </w:div>
            <w:div w:id="446436553">
              <w:marLeft w:val="0"/>
              <w:marRight w:val="0"/>
              <w:marTop w:val="0"/>
              <w:marBottom w:val="0"/>
              <w:divBdr>
                <w:top w:val="none" w:sz="0" w:space="0" w:color="auto"/>
                <w:left w:val="none" w:sz="0" w:space="0" w:color="auto"/>
                <w:bottom w:val="none" w:sz="0" w:space="0" w:color="auto"/>
                <w:right w:val="none" w:sz="0" w:space="0" w:color="auto"/>
              </w:divBdr>
            </w:div>
            <w:div w:id="1005477928">
              <w:marLeft w:val="0"/>
              <w:marRight w:val="0"/>
              <w:marTop w:val="0"/>
              <w:marBottom w:val="0"/>
              <w:divBdr>
                <w:top w:val="none" w:sz="0" w:space="0" w:color="auto"/>
                <w:left w:val="none" w:sz="0" w:space="0" w:color="auto"/>
                <w:bottom w:val="none" w:sz="0" w:space="0" w:color="auto"/>
                <w:right w:val="none" w:sz="0" w:space="0" w:color="auto"/>
              </w:divBdr>
            </w:div>
            <w:div w:id="18451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664602">
      <w:bodyDiv w:val="1"/>
      <w:marLeft w:val="0"/>
      <w:marRight w:val="0"/>
      <w:marTop w:val="0"/>
      <w:marBottom w:val="0"/>
      <w:divBdr>
        <w:top w:val="none" w:sz="0" w:space="0" w:color="auto"/>
        <w:left w:val="none" w:sz="0" w:space="0" w:color="auto"/>
        <w:bottom w:val="none" w:sz="0" w:space="0" w:color="auto"/>
        <w:right w:val="none" w:sz="0" w:space="0" w:color="auto"/>
      </w:divBdr>
      <w:divsChild>
        <w:div w:id="1666008084">
          <w:marLeft w:val="0"/>
          <w:marRight w:val="0"/>
          <w:marTop w:val="0"/>
          <w:marBottom w:val="0"/>
          <w:divBdr>
            <w:top w:val="none" w:sz="0" w:space="0" w:color="auto"/>
            <w:left w:val="none" w:sz="0" w:space="0" w:color="auto"/>
            <w:bottom w:val="none" w:sz="0" w:space="0" w:color="auto"/>
            <w:right w:val="none" w:sz="0" w:space="0" w:color="auto"/>
          </w:divBdr>
          <w:divsChild>
            <w:div w:id="1563902190">
              <w:marLeft w:val="0"/>
              <w:marRight w:val="0"/>
              <w:marTop w:val="0"/>
              <w:marBottom w:val="0"/>
              <w:divBdr>
                <w:top w:val="none" w:sz="0" w:space="0" w:color="auto"/>
                <w:left w:val="none" w:sz="0" w:space="0" w:color="auto"/>
                <w:bottom w:val="none" w:sz="0" w:space="0" w:color="auto"/>
                <w:right w:val="none" w:sz="0" w:space="0" w:color="auto"/>
              </w:divBdr>
            </w:div>
            <w:div w:id="2085057306">
              <w:marLeft w:val="0"/>
              <w:marRight w:val="0"/>
              <w:marTop w:val="0"/>
              <w:marBottom w:val="0"/>
              <w:divBdr>
                <w:top w:val="none" w:sz="0" w:space="0" w:color="auto"/>
                <w:left w:val="none" w:sz="0" w:space="0" w:color="auto"/>
                <w:bottom w:val="none" w:sz="0" w:space="0" w:color="auto"/>
                <w:right w:val="none" w:sz="0" w:space="0" w:color="auto"/>
              </w:divBdr>
            </w:div>
            <w:div w:id="1289363277">
              <w:marLeft w:val="0"/>
              <w:marRight w:val="0"/>
              <w:marTop w:val="0"/>
              <w:marBottom w:val="0"/>
              <w:divBdr>
                <w:top w:val="none" w:sz="0" w:space="0" w:color="auto"/>
                <w:left w:val="none" w:sz="0" w:space="0" w:color="auto"/>
                <w:bottom w:val="none" w:sz="0" w:space="0" w:color="auto"/>
                <w:right w:val="none" w:sz="0" w:space="0" w:color="auto"/>
              </w:divBdr>
            </w:div>
            <w:div w:id="2248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doplntext('summary4','summaryid=summary4&amp;dotazporadi=3&amp;zdroj=MV')" TargetMode="External"/><Relationship Id="rId3" Type="http://schemas.openxmlformats.org/officeDocument/2006/relationships/settings" Target="settings.xml"/><Relationship Id="rId7" Type="http://schemas.openxmlformats.org/officeDocument/2006/relationships/hyperlink" Target="javascript:doplntext('summary3','summaryid=summary3&amp;dotazporadi=2&amp;zdroj=M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javascript:doplntext('summary2','summaryid=summary2&amp;dotazporadi=1&amp;zdroj=MV')" TargetMode="External"/><Relationship Id="rId5" Type="http://schemas.openxmlformats.org/officeDocument/2006/relationships/hyperlink" Target="javascript:doplntext('summary1','summaryid=summary1&amp;dotazporadi=0&amp;zdroj=M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1277</Words>
  <Characters>7538</Characters>
  <Application>Microsoft Office Word</Application>
  <DocSecurity>4</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PČR UL</Company>
  <LinksUpToDate>false</LinksUpToDate>
  <CharactersWithSpaces>8798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POLÁČKOVÁ Šárka</dc:creator>
  <cp:lastModifiedBy>Milan Babičík</cp:lastModifiedBy>
  <cp:revision>2</cp:revision>
  <dcterms:created xsi:type="dcterms:W3CDTF">2014-08-07T12:31:00Z</dcterms:created>
  <dcterms:modified xsi:type="dcterms:W3CDTF">2014-08-07T12:31:00Z</dcterms:modified>
</cp:coreProperties>
</file>