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  <w:r w:rsidRPr="000800B3">
        <w:rPr>
          <w:b/>
          <w:u w:val="single"/>
        </w:rPr>
        <w:t xml:space="preserve">Sebevraždy v Ústeckém kraji v letech 2006 </w:t>
      </w:r>
      <w:r w:rsidR="00F06C08">
        <w:rPr>
          <w:b/>
          <w:u w:val="single"/>
        </w:rPr>
        <w:t>–</w:t>
      </w:r>
      <w:r w:rsidRPr="000800B3">
        <w:rPr>
          <w:b/>
          <w:u w:val="single"/>
        </w:rPr>
        <w:t xml:space="preserve"> 201</w:t>
      </w:r>
      <w:r>
        <w:rPr>
          <w:b/>
          <w:u w:val="single"/>
        </w:rPr>
        <w:t>5</w:t>
      </w: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  <w:rPr>
          <w:b/>
          <w:u w:val="single"/>
        </w:rPr>
      </w:pPr>
    </w:p>
    <w:p w:rsidR="00F06C08" w:rsidRDefault="00F06C08" w:rsidP="00D045BA">
      <w:pPr>
        <w:jc w:val="center"/>
      </w:pPr>
    </w:p>
    <w:tbl>
      <w:tblPr>
        <w:tblpPr w:leftFromText="141" w:rightFromText="141" w:vertAnchor="text" w:horzAnchor="margin" w:tblpXSpec="center" w:tblpY="630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40"/>
        <w:gridCol w:w="2340"/>
      </w:tblGrid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Rok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Celkem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Počet</w:t>
            </w:r>
          </w:p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  <w:color w:val="3366FF"/>
              </w:rPr>
              <w:t xml:space="preserve">Muži </w:t>
            </w:r>
            <w:r w:rsidRPr="002934CD">
              <w:rPr>
                <w:rFonts w:ascii="Arial" w:hAnsi="Arial" w:cs="Arial"/>
                <w:b/>
              </w:rPr>
              <w:t xml:space="preserve">/ </w:t>
            </w:r>
            <w:r w:rsidRPr="002934CD">
              <w:rPr>
                <w:rFonts w:ascii="Arial" w:hAnsi="Arial" w:cs="Arial"/>
                <w:b/>
                <w:color w:val="FF6600"/>
              </w:rPr>
              <w:t>ženy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2006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217</w:t>
            </w:r>
          </w:p>
        </w:tc>
        <w:tc>
          <w:tcPr>
            <w:tcW w:w="234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179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38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2007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210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 xml:space="preserve">169 </w:t>
            </w:r>
            <w:r w:rsidRPr="002934CD">
              <w:rPr>
                <w:rFonts w:ascii="Arial" w:hAnsi="Arial" w:cs="Arial"/>
              </w:rPr>
              <w:t xml:space="preserve">/ </w:t>
            </w:r>
            <w:r w:rsidRPr="002934CD">
              <w:rPr>
                <w:rFonts w:ascii="Arial" w:hAnsi="Arial" w:cs="Arial"/>
                <w:color w:val="FF6600"/>
              </w:rPr>
              <w:t>41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2008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195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159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36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2009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232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190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42</w:t>
            </w:r>
          </w:p>
        </w:tc>
      </w:tr>
      <w:tr w:rsidR="00D045BA" w:rsidRPr="002934CD" w:rsidTr="00F30499">
        <w:trPr>
          <w:trHeight w:val="511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2010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149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120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29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2011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133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115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2934CD">
              <w:rPr>
                <w:rFonts w:ascii="Arial" w:hAnsi="Arial" w:cs="Arial"/>
                <w:color w:val="FF6600"/>
              </w:rPr>
              <w:t>18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2012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142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</w:rPr>
            </w:pPr>
            <w:r w:rsidRPr="002934CD">
              <w:rPr>
                <w:rFonts w:ascii="Arial" w:hAnsi="Arial" w:cs="Arial"/>
                <w:color w:val="3366FF"/>
              </w:rPr>
              <w:t>120</w:t>
            </w:r>
            <w:r w:rsidRPr="002934CD">
              <w:rPr>
                <w:rFonts w:ascii="Arial" w:hAnsi="Arial" w:cs="Arial"/>
              </w:rPr>
              <w:t xml:space="preserve"> / </w:t>
            </w:r>
            <w:r w:rsidRPr="007D3B31">
              <w:rPr>
                <w:rFonts w:ascii="Arial" w:hAnsi="Arial" w:cs="Arial"/>
                <w:color w:val="E36C0A"/>
              </w:rPr>
              <w:t>22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2013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 w:rsidRPr="002934CD">
              <w:rPr>
                <w:rFonts w:ascii="Arial" w:hAnsi="Arial" w:cs="Arial"/>
                <w:b/>
              </w:rPr>
              <w:t>137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color w:val="3366FF"/>
              </w:rPr>
            </w:pPr>
            <w:r w:rsidRPr="002934CD">
              <w:rPr>
                <w:rFonts w:ascii="Arial" w:hAnsi="Arial" w:cs="Arial"/>
                <w:color w:val="3366FF"/>
              </w:rPr>
              <w:t xml:space="preserve">107 </w:t>
            </w:r>
            <w:r w:rsidRPr="002934CD">
              <w:rPr>
                <w:rFonts w:ascii="Arial" w:hAnsi="Arial" w:cs="Arial"/>
              </w:rPr>
              <w:t xml:space="preserve">/ </w:t>
            </w:r>
            <w:r w:rsidRPr="007D3B31">
              <w:rPr>
                <w:rFonts w:ascii="Arial" w:hAnsi="Arial" w:cs="Arial"/>
                <w:color w:val="E36C0A"/>
              </w:rPr>
              <w:t>30</w:t>
            </w:r>
          </w:p>
        </w:tc>
      </w:tr>
      <w:tr w:rsidR="00D045BA" w:rsidRPr="002934CD" w:rsidTr="00D045BA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2014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116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2934CD" w:rsidRDefault="00D045BA" w:rsidP="00F30499">
            <w:pPr>
              <w:jc w:val="center"/>
              <w:rPr>
                <w:rFonts w:ascii="Arial" w:hAnsi="Arial" w:cs="Arial"/>
                <w:color w:val="3366FF"/>
              </w:rPr>
            </w:pPr>
            <w:r>
              <w:rPr>
                <w:rFonts w:ascii="Arial" w:hAnsi="Arial" w:cs="Arial"/>
                <w:color w:val="3366FF"/>
              </w:rPr>
              <w:t xml:space="preserve">88 </w:t>
            </w:r>
            <w:r w:rsidRPr="007D3B31">
              <w:rPr>
                <w:rFonts w:ascii="Arial" w:hAnsi="Arial" w:cs="Arial"/>
                <w:color w:val="000000"/>
              </w:rPr>
              <w:t xml:space="preserve">/ </w:t>
            </w:r>
            <w:r w:rsidRPr="007D3B31">
              <w:rPr>
                <w:rFonts w:ascii="Arial" w:hAnsi="Arial" w:cs="Arial"/>
                <w:color w:val="E36C0A"/>
              </w:rPr>
              <w:t>28</w:t>
            </w:r>
          </w:p>
        </w:tc>
      </w:tr>
      <w:tr w:rsidR="00D045BA" w:rsidRPr="002934CD" w:rsidTr="00F30499">
        <w:trPr>
          <w:trHeight w:val="539"/>
          <w:jc w:val="center"/>
        </w:trPr>
        <w:tc>
          <w:tcPr>
            <w:tcW w:w="1728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045BA" w:rsidRDefault="00D045BA" w:rsidP="00F30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2015</w:t>
            </w:r>
          </w:p>
        </w:tc>
        <w:tc>
          <w:tcPr>
            <w:tcW w:w="144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Default="00D045BA" w:rsidP="00C03D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="00C03D0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5BA" w:rsidRPr="00D045BA" w:rsidRDefault="00D045BA" w:rsidP="00C03D0B">
            <w:pPr>
              <w:jc w:val="center"/>
              <w:rPr>
                <w:rFonts w:ascii="Arial" w:hAnsi="Arial" w:cs="Arial"/>
                <w:color w:val="ED7D31" w:themeColor="accent2"/>
              </w:rPr>
            </w:pPr>
            <w:r>
              <w:rPr>
                <w:rFonts w:ascii="Arial" w:hAnsi="Arial" w:cs="Arial"/>
                <w:color w:val="3366FF"/>
              </w:rPr>
              <w:t>9</w:t>
            </w:r>
            <w:r w:rsidR="00C03D0B">
              <w:rPr>
                <w:rFonts w:ascii="Arial" w:hAnsi="Arial" w:cs="Arial"/>
                <w:color w:val="3366FF"/>
              </w:rPr>
              <w:t>1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  <w:color w:val="ED7D31" w:themeColor="accent2"/>
              </w:rPr>
              <w:t>2</w:t>
            </w:r>
            <w:r w:rsidR="00C03D0B">
              <w:rPr>
                <w:rFonts w:ascii="Arial" w:hAnsi="Arial" w:cs="Arial"/>
                <w:color w:val="ED7D31" w:themeColor="accent2"/>
              </w:rPr>
              <w:t>2</w:t>
            </w:r>
          </w:p>
        </w:tc>
      </w:tr>
    </w:tbl>
    <w:p w:rsidR="00D045BA" w:rsidRDefault="00D045BA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F06C08" w:rsidRDefault="00F06C08" w:rsidP="00D045BA"/>
    <w:p w:rsidR="00D045BA" w:rsidRDefault="00D045BA" w:rsidP="00D045BA">
      <w:pPr>
        <w:ind w:left="1980"/>
      </w:pPr>
    </w:p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/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D045BA" w:rsidRDefault="00D045BA" w:rsidP="00D045BA">
      <w:pPr>
        <w:jc w:val="center"/>
        <w:rPr>
          <w:b/>
          <w:u w:val="single"/>
        </w:rPr>
      </w:pPr>
    </w:p>
    <w:p w:rsidR="00941AB8" w:rsidRDefault="00941AB8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C03D0B" w:rsidRDefault="00C03D0B" w:rsidP="00C03D0B">
      <w:pPr>
        <w:jc w:val="center"/>
      </w:pPr>
      <w:r w:rsidRPr="000800B3">
        <w:rPr>
          <w:b/>
          <w:u w:val="single"/>
        </w:rPr>
        <w:lastRenderedPageBreak/>
        <w:t>Sebevraždy v Ústeckém kraji v roce 201</w:t>
      </w:r>
      <w:r>
        <w:rPr>
          <w:b/>
          <w:u w:val="single"/>
        </w:rPr>
        <w:t>5</w:t>
      </w:r>
      <w:r w:rsidRPr="000800B3">
        <w:rPr>
          <w:b/>
          <w:u w:val="single"/>
        </w:rPr>
        <w:t xml:space="preserve"> – grafy</w:t>
      </w:r>
    </w:p>
    <w:p w:rsidR="00C03D0B" w:rsidRDefault="00C03D0B" w:rsidP="00C03D0B">
      <w:pPr>
        <w:jc w:val="center"/>
        <w:rPr>
          <w:sz w:val="18"/>
          <w:szCs w:val="18"/>
        </w:rPr>
      </w:pPr>
      <w:r w:rsidRPr="00301F44">
        <w:rPr>
          <w:sz w:val="18"/>
          <w:szCs w:val="18"/>
        </w:rPr>
        <w:t>(</w:t>
      </w:r>
      <w:proofErr w:type="spellStart"/>
      <w:r w:rsidRPr="00301F44">
        <w:rPr>
          <w:sz w:val="18"/>
          <w:szCs w:val="18"/>
        </w:rPr>
        <w:t>zdroj:Policejní</w:t>
      </w:r>
      <w:proofErr w:type="spellEnd"/>
      <w:r w:rsidRPr="00301F44">
        <w:rPr>
          <w:sz w:val="18"/>
          <w:szCs w:val="18"/>
        </w:rPr>
        <w:t xml:space="preserve"> prezidium ČR)</w:t>
      </w:r>
    </w:p>
    <w:p w:rsidR="00C03D0B" w:rsidRDefault="00C03D0B" w:rsidP="00C03D0B">
      <w:pPr>
        <w:jc w:val="center"/>
        <w:rPr>
          <w:b/>
          <w:u w:val="single"/>
        </w:rPr>
      </w:pPr>
    </w:p>
    <w:p w:rsidR="00C03D0B" w:rsidRDefault="00C03D0B" w:rsidP="00D045BA">
      <w:pPr>
        <w:jc w:val="center"/>
        <w:rPr>
          <w:b/>
          <w:u w:val="single"/>
        </w:rPr>
      </w:pPr>
    </w:p>
    <w:p w:rsidR="004C4F56" w:rsidRDefault="00941AB8" w:rsidP="004B5E17">
      <w:r>
        <w:rPr>
          <w:noProof/>
        </w:rPr>
        <w:drawing>
          <wp:inline distT="0" distB="0" distL="0" distR="0">
            <wp:extent cx="6363990" cy="39243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543" cy="3951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E17" w:rsidRDefault="004B5E17" w:rsidP="004B5E17"/>
    <w:p w:rsidR="004B5E17" w:rsidRDefault="004B5E17" w:rsidP="004B5E17"/>
    <w:p w:rsidR="004B5E17" w:rsidRDefault="004B5E17" w:rsidP="004B5E17"/>
    <w:p w:rsidR="00F06C08" w:rsidRDefault="00F06C08" w:rsidP="004B5E17"/>
    <w:p w:rsidR="004B5E17" w:rsidRDefault="004B5E17" w:rsidP="004B5E17">
      <w:r>
        <w:rPr>
          <w:noProof/>
        </w:rPr>
        <w:drawing>
          <wp:inline distT="0" distB="0" distL="0" distR="0" wp14:anchorId="77DCBAD4">
            <wp:extent cx="6379703" cy="3933825"/>
            <wp:effectExtent l="0" t="0" r="254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359" cy="3963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E17" w:rsidRDefault="004B5E17" w:rsidP="004B5E17"/>
    <w:p w:rsidR="004B5E17" w:rsidRDefault="00B80FB6" w:rsidP="004B5E17">
      <w:r>
        <w:rPr>
          <w:noProof/>
        </w:rPr>
        <w:lastRenderedPageBreak/>
        <w:drawing>
          <wp:inline distT="0" distB="0" distL="0" distR="0" wp14:anchorId="5D25842D">
            <wp:extent cx="6684932" cy="4122034"/>
            <wp:effectExtent l="0" t="0" r="190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866" cy="414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E17" w:rsidRDefault="004B5E17" w:rsidP="004B5E17"/>
    <w:p w:rsidR="00C03D0B" w:rsidRDefault="00C03D0B" w:rsidP="004B5E17"/>
    <w:p w:rsidR="002C37D6" w:rsidRDefault="002C37D6" w:rsidP="004B5E17"/>
    <w:p w:rsidR="00C03D0B" w:rsidRDefault="00C03D0B" w:rsidP="004B5E17"/>
    <w:p w:rsidR="004B5E17" w:rsidRDefault="00C03D0B" w:rsidP="004B5E17">
      <w:r>
        <w:rPr>
          <w:noProof/>
        </w:rPr>
        <w:drawing>
          <wp:inline distT="0" distB="0" distL="0" distR="0" wp14:anchorId="63A8DE97">
            <wp:extent cx="6345321" cy="39126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612" cy="393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D0B" w:rsidRDefault="00C03D0B" w:rsidP="004B5E17"/>
    <w:p w:rsidR="00C03D0B" w:rsidRDefault="00C03D0B" w:rsidP="004B5E17"/>
    <w:p w:rsidR="006E6CE1" w:rsidRDefault="006E6CE1" w:rsidP="004B5E17"/>
    <w:p w:rsidR="002C37D6" w:rsidRDefault="002C37D6" w:rsidP="004B5E17"/>
    <w:p w:rsidR="007C57AE" w:rsidRDefault="00B80FB6" w:rsidP="004B5E17">
      <w:r>
        <w:rPr>
          <w:noProof/>
        </w:rPr>
        <w:lastRenderedPageBreak/>
        <w:drawing>
          <wp:inline distT="0" distB="0" distL="0" distR="0" wp14:anchorId="2BC8BB98">
            <wp:extent cx="6829425" cy="421113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534" cy="4221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37D6" w:rsidRDefault="002C37D6" w:rsidP="004B5E17"/>
    <w:p w:rsidR="00F06C08" w:rsidRDefault="00F06C08" w:rsidP="004B5E17"/>
    <w:p w:rsidR="00F06C08" w:rsidRDefault="00F06C08" w:rsidP="004B5E17"/>
    <w:p w:rsidR="00F06C08" w:rsidRDefault="00F06C08" w:rsidP="004B5E17"/>
    <w:p w:rsidR="006E6CE1" w:rsidRDefault="007C57AE" w:rsidP="004B5E17">
      <w:r>
        <w:rPr>
          <w:noProof/>
        </w:rPr>
        <w:drawing>
          <wp:inline distT="0" distB="0" distL="0" distR="0" wp14:anchorId="6840F49B">
            <wp:extent cx="6411628" cy="3953510"/>
            <wp:effectExtent l="0" t="0" r="8255" b="889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833" cy="3976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57AE" w:rsidRDefault="007C57AE" w:rsidP="004B5E17"/>
    <w:p w:rsidR="007C57AE" w:rsidRDefault="007C57AE" w:rsidP="002C37D6">
      <w:pPr>
        <w:jc w:val="center"/>
      </w:pPr>
      <w:r>
        <w:rPr>
          <w:noProof/>
        </w:rPr>
        <w:lastRenderedPageBreak/>
        <w:drawing>
          <wp:inline distT="0" distB="0" distL="0" distR="0" wp14:anchorId="663EECFA">
            <wp:extent cx="6638925" cy="4093666"/>
            <wp:effectExtent l="0" t="0" r="0" b="254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210" cy="4127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37D6" w:rsidRDefault="002C37D6" w:rsidP="004B5E17"/>
    <w:p w:rsidR="002C37D6" w:rsidRDefault="002C37D6" w:rsidP="004B5E17"/>
    <w:p w:rsidR="00F06C08" w:rsidRDefault="00F06C08" w:rsidP="004B5E17"/>
    <w:p w:rsidR="002C37D6" w:rsidRDefault="002C37D6" w:rsidP="004B5E17"/>
    <w:p w:rsidR="002C37D6" w:rsidRDefault="002C37D6" w:rsidP="002C37D6">
      <w:r>
        <w:rPr>
          <w:noProof/>
        </w:rPr>
        <w:drawing>
          <wp:inline distT="0" distB="0" distL="0" distR="0">
            <wp:extent cx="6753225" cy="416433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416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37D6" w:rsidRDefault="002C37D6" w:rsidP="004B5E17"/>
    <w:p w:rsidR="002C37D6" w:rsidRDefault="002C37D6" w:rsidP="004B5E17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178C13D4">
            <wp:extent cx="6792186" cy="4188169"/>
            <wp:effectExtent l="0" t="0" r="889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011" cy="41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C37D6" w:rsidSect="00C03D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B7"/>
    <w:rsid w:val="002C37D6"/>
    <w:rsid w:val="004B5E17"/>
    <w:rsid w:val="004C4F56"/>
    <w:rsid w:val="006E6CE1"/>
    <w:rsid w:val="007C57AE"/>
    <w:rsid w:val="00941AB8"/>
    <w:rsid w:val="00B05BB7"/>
    <w:rsid w:val="00B80FB6"/>
    <w:rsid w:val="00C03D0B"/>
    <w:rsid w:val="00C06212"/>
    <w:rsid w:val="00C323EF"/>
    <w:rsid w:val="00D045BA"/>
    <w:rsid w:val="00F0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55AE"/>
  <w15:chartTrackingRefBased/>
  <w15:docId w15:val="{4A83454A-A602-47FB-95F5-A839A189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04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POLÁČKOVÁ Šárka</dc:creator>
  <cp:keywords/>
  <dc:description/>
  <cp:lastModifiedBy>POLÁČKOVÁ Šárka</cp:lastModifiedBy>
  <cp:revision>7</cp:revision>
  <dcterms:created xsi:type="dcterms:W3CDTF">2016-07-25T10:56:00Z</dcterms:created>
  <dcterms:modified xsi:type="dcterms:W3CDTF">2016-07-26T06:48:00Z</dcterms:modified>
</cp:coreProperties>
</file>