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0A4B" w:rsidRDefault="00470A4B">
      <w:pPr>
        <w:jc w:val="right"/>
        <w:rPr>
          <w:rFonts w:ascii="Arial" w:hAnsi="Arial" w:cs="Arial"/>
        </w:rPr>
      </w:pPr>
      <w:r>
        <w:rPr>
          <w:rFonts w:ascii="Arial" w:hAnsi="Arial" w:cs="Arial"/>
        </w:rPr>
        <w:t>Praha 14. listopadu 2013</w:t>
      </w:r>
    </w:p>
    <w:p w:rsidR="00470A4B" w:rsidRDefault="00470A4B">
      <w:pPr>
        <w:rPr>
          <w:rFonts w:ascii="Arial" w:hAnsi="Arial" w:cs="Arial"/>
        </w:rPr>
      </w:pPr>
    </w:p>
    <w:p w:rsidR="00470A4B" w:rsidRDefault="00470A4B">
      <w:pPr>
        <w:rPr>
          <w:rFonts w:ascii="Arial" w:hAnsi="Arial" w:cs="Arial"/>
          <w:b/>
          <w:bCs/>
        </w:rPr>
      </w:pPr>
    </w:p>
    <w:p w:rsidR="00470A4B" w:rsidRDefault="00470A4B">
      <w:pPr>
        <w:jc w:val="both"/>
        <w:rPr>
          <w:rFonts w:ascii="Arial" w:hAnsi="Arial" w:cs="Arial"/>
          <w:b/>
          <w:bCs/>
        </w:rPr>
      </w:pPr>
      <w:r>
        <w:rPr>
          <w:rFonts w:ascii="Arial" w:hAnsi="Arial" w:cs="Arial"/>
          <w:b/>
          <w:bCs/>
        </w:rPr>
        <w:t>Výstava „Ve víru kriminalistické vědy a výzkumu s podtitulem 55 let aplikovaného výzkumu, inovací a vzdělávání“</w:t>
      </w:r>
    </w:p>
    <w:p w:rsidR="00470A4B" w:rsidRDefault="00470A4B">
      <w:pPr>
        <w:rPr>
          <w:rFonts w:ascii="Arial" w:hAnsi="Arial" w:cs="Arial"/>
          <w:b/>
          <w:bCs/>
        </w:rPr>
      </w:pPr>
    </w:p>
    <w:p w:rsidR="00470A4B" w:rsidRDefault="00470A4B">
      <w:pPr>
        <w:rPr>
          <w:rFonts w:ascii="Arial" w:hAnsi="Arial" w:cs="Arial"/>
        </w:rPr>
      </w:pPr>
      <w:r>
        <w:rPr>
          <w:rFonts w:ascii="Arial" w:hAnsi="Arial" w:cs="Arial"/>
        </w:rPr>
        <w:t xml:space="preserve">- některé prezentované kazuistiky  </w:t>
      </w:r>
    </w:p>
    <w:p w:rsidR="00470A4B" w:rsidRDefault="00470A4B">
      <w:pPr>
        <w:autoSpaceDE w:val="0"/>
        <w:autoSpaceDN w:val="0"/>
        <w:adjustRightInd w:val="0"/>
        <w:jc w:val="both"/>
        <w:rPr>
          <w:rFonts w:ascii="Arial" w:hAnsi="Arial" w:cs="Arial"/>
          <w:b/>
          <w:bCs/>
          <w:color w:val="000000"/>
        </w:rPr>
      </w:pPr>
    </w:p>
    <w:p w:rsidR="00470A4B" w:rsidRDefault="00470A4B">
      <w:pPr>
        <w:autoSpaceDE w:val="0"/>
        <w:autoSpaceDN w:val="0"/>
        <w:adjustRightInd w:val="0"/>
        <w:jc w:val="both"/>
        <w:rPr>
          <w:rFonts w:ascii="Arial" w:hAnsi="Arial" w:cs="Arial"/>
          <w:b/>
          <w:bCs/>
        </w:rPr>
      </w:pPr>
      <w:r>
        <w:rPr>
          <w:rFonts w:ascii="Arial" w:hAnsi="Arial" w:cs="Arial"/>
          <w:b/>
          <w:bCs/>
        </w:rPr>
        <w:t xml:space="preserve">Sousoší svaté Anny Samotřetí </w:t>
      </w:r>
    </w:p>
    <w:p w:rsidR="00470A4B" w:rsidRDefault="00470A4B">
      <w:pPr>
        <w:autoSpaceDE w:val="0"/>
        <w:autoSpaceDN w:val="0"/>
        <w:adjustRightInd w:val="0"/>
        <w:jc w:val="both"/>
        <w:rPr>
          <w:rFonts w:ascii="Arial" w:hAnsi="Arial" w:cs="Arial"/>
        </w:rPr>
      </w:pPr>
      <w:r>
        <w:rPr>
          <w:rFonts w:ascii="Arial" w:hAnsi="Arial" w:cs="Arial"/>
        </w:rPr>
        <w:t>V roce 1999 odcizil neznámý pachatel v kostele sv. Jana Většího v obci Velká Losenice sousoší sv. Anny Samotřetí v hodnotě 120 000 Kč. To je registrováno jako kulturní památka ČR.</w:t>
      </w:r>
    </w:p>
    <w:p w:rsidR="00470A4B" w:rsidRDefault="00470A4B">
      <w:pPr>
        <w:autoSpaceDE w:val="0"/>
        <w:autoSpaceDN w:val="0"/>
        <w:adjustRightInd w:val="0"/>
        <w:jc w:val="both"/>
        <w:rPr>
          <w:rFonts w:ascii="Arial" w:hAnsi="Arial" w:cs="Arial"/>
        </w:rPr>
      </w:pPr>
      <w:r>
        <w:rPr>
          <w:rFonts w:ascii="Arial" w:hAnsi="Arial" w:cs="Arial"/>
        </w:rPr>
        <w:t xml:space="preserve">Sousoší nabízel v roce 2009 na aukci v SRN nizozemský držitel. Policii ČR se podařilo v zahraničí pořídit fotografickou dokumentaci nabízeného artefaktu. V Kriminalistickém ústavu Praha (KÚP) byla tato dokumentace porovnávána s jedinou dochovanou fotografií sousoší, která pocházela z 60. let 20. století. </w:t>
      </w:r>
    </w:p>
    <w:p w:rsidR="00470A4B" w:rsidRDefault="00470A4B">
      <w:pPr>
        <w:autoSpaceDE w:val="0"/>
        <w:autoSpaceDN w:val="0"/>
        <w:adjustRightInd w:val="0"/>
        <w:jc w:val="both"/>
        <w:rPr>
          <w:rFonts w:ascii="Arial" w:hAnsi="Arial" w:cs="Arial"/>
        </w:rPr>
      </w:pPr>
      <w:r>
        <w:rPr>
          <w:rFonts w:ascii="Arial" w:hAnsi="Arial" w:cs="Arial"/>
        </w:rPr>
        <w:t>Po odcizení prošla památka řadou úprav. Nebylo snadné prokázat, že dochovaná fotografie a dokumentace ze zahraničí zobrazují shodný objekt. Nakonec se podařilo nalézt několik detailů, které shodu prokazovaly. Sousoší sv. Anny Samotřetí bylo na základě zkoumání znalců KÚP vráceno ze zahraničí zpět do ČR.</w:t>
      </w:r>
    </w:p>
    <w:p w:rsidR="00470A4B" w:rsidRDefault="00470A4B">
      <w:pPr>
        <w:autoSpaceDE w:val="0"/>
        <w:autoSpaceDN w:val="0"/>
        <w:adjustRightInd w:val="0"/>
        <w:rPr>
          <w:rFonts w:cs="Times New Roman"/>
        </w:rPr>
      </w:pPr>
    </w:p>
    <w:p w:rsidR="00470A4B" w:rsidRDefault="00470A4B">
      <w:pPr>
        <w:jc w:val="both"/>
        <w:rPr>
          <w:rFonts w:ascii="Arial" w:hAnsi="Arial" w:cs="Arial"/>
          <w:b/>
          <w:bCs/>
        </w:rPr>
      </w:pPr>
      <w:r>
        <w:rPr>
          <w:rFonts w:ascii="Arial" w:hAnsi="Arial" w:cs="Arial"/>
          <w:b/>
          <w:bCs/>
        </w:rPr>
        <w:t>Zkoumání původu nalezené mumie</w:t>
      </w:r>
    </w:p>
    <w:p w:rsidR="00470A4B" w:rsidRDefault="00470A4B">
      <w:pPr>
        <w:jc w:val="both"/>
        <w:rPr>
          <w:rFonts w:ascii="Arial" w:hAnsi="Arial" w:cs="Arial"/>
        </w:rPr>
      </w:pPr>
      <w:r>
        <w:rPr>
          <w:rFonts w:ascii="Arial" w:hAnsi="Arial" w:cs="Arial"/>
        </w:rPr>
        <w:t xml:space="preserve">Na půdě zemřelého majitele rodinného domku byla nalezena mumifikovaná hlava muže, kterou zkoumali znalci KÚP z odvětví antropologie a fyzikální chemie. Bylo patrné, že hlava byla od těla oddělena násilným způsobem. Rentgenové snímky odhalily asymetrii lebky, stav chrupu (extrakce, kazy), vysoký stupeň paradontózy, degenerativní změny na obratlích zubů. Chemická analýza povrchových artefaktů (CamScan) prokázala v oblasti čelní kosti šupinky zlata. CT vyšetření umožnilo vytvoření a export 3D modelů povrchových měkkých tkání, lebky a lebečních dutin. Zejména virtuální 3D model čelní dutiny může být v kriminalistické praxi využit při identifikaci mrtvoly. K analýze lidských vlasů a vousů byl využit optický mikroskop </w:t>
      </w:r>
      <w:r>
        <w:rPr>
          <w:rFonts w:ascii="Arial" w:hAnsi="Arial" w:cs="Arial"/>
        </w:rPr>
        <w:br/>
        <w:t>a skenovací elektronový mikroskop.</w:t>
      </w:r>
    </w:p>
    <w:p w:rsidR="00470A4B" w:rsidRDefault="00470A4B">
      <w:pPr>
        <w:jc w:val="both"/>
        <w:rPr>
          <w:rFonts w:ascii="Arial" w:hAnsi="Arial" w:cs="Arial"/>
        </w:rPr>
      </w:pPr>
      <w:r>
        <w:rPr>
          <w:rFonts w:ascii="Arial" w:hAnsi="Arial" w:cs="Arial"/>
        </w:rPr>
        <w:t xml:space="preserve">Etnická afinita byla určena z metrických znaků na virtuálním modelu lebky </w:t>
      </w:r>
      <w:r>
        <w:rPr>
          <w:rFonts w:ascii="Arial" w:hAnsi="Arial" w:cs="Arial"/>
        </w:rPr>
        <w:br/>
        <w:t>v počítačovém programu Fordisc 3.0 (</w:t>
      </w:r>
      <w:r>
        <w:rPr>
          <w:rFonts w:ascii="Arial" w:hAnsi="Arial" w:cs="Arial"/>
          <w:i/>
          <w:iCs/>
        </w:rPr>
        <w:t xml:space="preserve">Ousley, Jantz, 2005). </w:t>
      </w:r>
      <w:r>
        <w:rPr>
          <w:rFonts w:ascii="Arial" w:hAnsi="Arial" w:cs="Arial"/>
        </w:rPr>
        <w:t xml:space="preserve">Etnická afinita vycházela z metrických znaků lebky ve vztahu k Howelsově databázi. Analýza stanovila etnický původ – populace Střední a severní části Jižní Ameriky. </w:t>
      </w:r>
    </w:p>
    <w:p w:rsidR="00470A4B" w:rsidRDefault="00470A4B">
      <w:pPr>
        <w:jc w:val="both"/>
        <w:rPr>
          <w:rFonts w:ascii="Arial" w:hAnsi="Arial" w:cs="Arial"/>
        </w:rPr>
      </w:pPr>
    </w:p>
    <w:p w:rsidR="00470A4B" w:rsidRDefault="00470A4B">
      <w:pPr>
        <w:jc w:val="both"/>
        <w:rPr>
          <w:rFonts w:ascii="Arial" w:hAnsi="Arial" w:cs="Arial"/>
        </w:rPr>
      </w:pPr>
      <w:r>
        <w:rPr>
          <w:rFonts w:ascii="Arial" w:hAnsi="Arial" w:cs="Arial"/>
        </w:rPr>
        <w:t>Počítačová tomografie je důležitou, neinvazivní metodou nejen v oblasti lékařské diagnostiky, ale v poslední době nachází uplatnění i ve forenzní antropologické praxi. S její pomocí lze bezkontaktně, nedestruktivně zkoumat současné i cenné historické lidské pozůstatky. Počítačová tomografie umožňuje vytvořit virtuální 3D modely skeletu, tělních dutin, které lze využít pro antropologickou komparaci s ante mortem pořízenými záznamy. Tyto virtuální modely mohou být vráceny zpět do fyzické reality pomocí 3D tisku.</w:t>
      </w:r>
    </w:p>
    <w:p w:rsidR="00470A4B" w:rsidRDefault="00470A4B">
      <w:pPr>
        <w:pStyle w:val="PlainText"/>
        <w:tabs>
          <w:tab w:val="left" w:pos="2268"/>
        </w:tabs>
        <w:jc w:val="both"/>
        <w:rPr>
          <w:rFonts w:ascii="Times New Roman" w:hAnsi="Times New Roman" w:cs="Times New Roman"/>
          <w:i/>
          <w:iCs/>
          <w:color w:val="FF0000"/>
          <w:sz w:val="24"/>
          <w:szCs w:val="24"/>
        </w:rPr>
      </w:pPr>
    </w:p>
    <w:p w:rsidR="00470A4B" w:rsidRDefault="00470A4B">
      <w:pPr>
        <w:pStyle w:val="PlainText"/>
        <w:tabs>
          <w:tab w:val="left" w:pos="2268"/>
        </w:tabs>
        <w:jc w:val="both"/>
        <w:rPr>
          <w:rFonts w:ascii="Arial" w:hAnsi="Arial" w:cs="Arial"/>
          <w:b/>
          <w:bCs/>
          <w:i/>
          <w:iCs/>
          <w:color w:val="FF0000"/>
          <w:sz w:val="24"/>
          <w:szCs w:val="24"/>
        </w:rPr>
      </w:pPr>
      <w:r>
        <w:rPr>
          <w:rFonts w:ascii="Arial" w:hAnsi="Arial" w:cs="Arial"/>
          <w:b/>
          <w:bCs/>
          <w:sz w:val="24"/>
          <w:szCs w:val="24"/>
        </w:rPr>
        <w:t>Tělo v betonu</w:t>
      </w:r>
    </w:p>
    <w:p w:rsidR="00470A4B" w:rsidRDefault="00470A4B">
      <w:pPr>
        <w:pStyle w:val="PlainText"/>
        <w:tabs>
          <w:tab w:val="left" w:pos="2268"/>
        </w:tabs>
        <w:jc w:val="both"/>
        <w:rPr>
          <w:rFonts w:ascii="Arial" w:hAnsi="Arial" w:cs="Arial"/>
          <w:color w:val="000000"/>
          <w:sz w:val="24"/>
          <w:szCs w:val="24"/>
        </w:rPr>
      </w:pPr>
      <w:r>
        <w:rPr>
          <w:rFonts w:ascii="Arial" w:hAnsi="Arial" w:cs="Arial"/>
          <w:color w:val="000000"/>
          <w:sz w:val="24"/>
          <w:szCs w:val="24"/>
        </w:rPr>
        <w:t xml:space="preserve">V roce 1998 byl při terénních úpravách na pozemku ve Středočeském kraji objeven betonový kvádr, v němž bylo zabetonováno tělo muže neznámé totožnosti. Tento </w:t>
      </w:r>
      <w:r>
        <w:rPr>
          <w:rFonts w:ascii="Arial" w:hAnsi="Arial" w:cs="Arial"/>
          <w:color w:val="000000"/>
          <w:sz w:val="24"/>
          <w:szCs w:val="24"/>
        </w:rPr>
        <w:br/>
        <w:t xml:space="preserve">u nás neobvyklý způsob odstranění mrtvoly vyvolal značný zájem sdělovacích prostředků. Vyšetřování prokázalo, že se takto snažil ukrajinský dělník zbavit svého kolegy, aby si přivlastnil jeho majetek. Zavražděným byl dělník Ivan A., který zmizel na začátku října 1997. </w:t>
      </w:r>
    </w:p>
    <w:p w:rsidR="00470A4B" w:rsidRDefault="00470A4B">
      <w:pPr>
        <w:pStyle w:val="PlainText"/>
        <w:tabs>
          <w:tab w:val="left" w:pos="2268"/>
        </w:tabs>
        <w:jc w:val="both"/>
        <w:rPr>
          <w:rFonts w:ascii="Arial" w:hAnsi="Arial" w:cs="Arial"/>
          <w:color w:val="000000"/>
          <w:sz w:val="24"/>
          <w:szCs w:val="24"/>
        </w:rPr>
      </w:pPr>
      <w:r>
        <w:rPr>
          <w:rFonts w:ascii="Arial" w:hAnsi="Arial" w:cs="Arial"/>
          <w:color w:val="000000"/>
          <w:sz w:val="24"/>
          <w:szCs w:val="24"/>
        </w:rPr>
        <w:t xml:space="preserve">Mrtvolu muže z betonového kvádru vyprostil na místě nálezu soudní lékař pomocí sbíječky. Po uvolnění těla z betonového obalu ho lékař ohledal. Konstatoval, že se jedná o mrtvolu muže v pokročilém stupni rozkladu. Dolní končetiny jevily známky po zmýdelnění, prsty nohou a rukou se odlučovaly. V týlní krajině byla rozsáhlá devastující rána značně nerovných okrajů – na spodině lebky byly četné úlomky zasahující do dutiny lební. K příčině smrti se znalec nevyjádřil a k její době konstatoval, že s ohledem na podmínky, ve kterých se tělo nacházelo, </w:t>
      </w:r>
      <w:r>
        <w:rPr>
          <w:rFonts w:ascii="Arial" w:hAnsi="Arial" w:cs="Arial"/>
          <w:color w:val="000000"/>
          <w:sz w:val="24"/>
          <w:szCs w:val="24"/>
        </w:rPr>
        <w:br/>
        <w:t xml:space="preserve">je problematické ji určit. </w:t>
      </w:r>
    </w:p>
    <w:p w:rsidR="00470A4B" w:rsidRDefault="00470A4B">
      <w:pPr>
        <w:pStyle w:val="PlainText"/>
        <w:tabs>
          <w:tab w:val="left" w:pos="2268"/>
        </w:tabs>
        <w:jc w:val="both"/>
        <w:rPr>
          <w:rFonts w:ascii="Arial" w:hAnsi="Arial" w:cs="Arial"/>
          <w:color w:val="000000"/>
          <w:sz w:val="24"/>
          <w:szCs w:val="24"/>
        </w:rPr>
      </w:pPr>
      <w:r>
        <w:rPr>
          <w:rFonts w:ascii="Arial" w:hAnsi="Arial" w:cs="Arial"/>
          <w:color w:val="000000"/>
          <w:sz w:val="24"/>
          <w:szCs w:val="24"/>
        </w:rPr>
        <w:t xml:space="preserve">Do KÚP byla ke zkoumání doručena část betonového kvádru s fragmenty ruky </w:t>
      </w:r>
      <w:r>
        <w:rPr>
          <w:rFonts w:ascii="Arial" w:hAnsi="Arial" w:cs="Arial"/>
          <w:color w:val="000000"/>
          <w:sz w:val="24"/>
          <w:szCs w:val="24"/>
        </w:rPr>
        <w:br/>
        <w:t>s žádostí o zajištění případných daktyloskopických otisků. Z celé předložené části betonu byl nejprve pořízen odlitek prostředkem Lukopren. Z takto vytvořeného odlitku znalci poté vytvořili sádrový odlitek, s jehož pomocí vytvořili pouze odlitek té části ruky, kde se nacházely papilární linie. Z tohoto odlitku byla následně vyhotovena fotografie v poměru 1:1. Zajištěný daktyloskopický otisk části dlaně potvrdil totožnost Ivana A.</w:t>
      </w:r>
    </w:p>
    <w:p w:rsidR="00470A4B" w:rsidRDefault="00470A4B">
      <w:pPr>
        <w:tabs>
          <w:tab w:val="left" w:pos="3330"/>
        </w:tabs>
        <w:jc w:val="both"/>
        <w:rPr>
          <w:rFonts w:ascii="Arial" w:hAnsi="Arial" w:cs="Arial"/>
          <w:b/>
          <w:bCs/>
        </w:rPr>
      </w:pPr>
    </w:p>
    <w:p w:rsidR="00470A4B" w:rsidRDefault="00470A4B">
      <w:pPr>
        <w:tabs>
          <w:tab w:val="left" w:pos="3330"/>
        </w:tabs>
        <w:jc w:val="both"/>
        <w:rPr>
          <w:rFonts w:ascii="Arial" w:hAnsi="Arial" w:cs="Arial"/>
          <w:b/>
          <w:bCs/>
        </w:rPr>
      </w:pPr>
      <w:r>
        <w:rPr>
          <w:rFonts w:ascii="Arial" w:hAnsi="Arial" w:cs="Arial"/>
          <w:b/>
          <w:bCs/>
        </w:rPr>
        <w:t xml:space="preserve">Lis na těsto </w:t>
      </w:r>
    </w:p>
    <w:p w:rsidR="00470A4B" w:rsidRDefault="00470A4B">
      <w:pPr>
        <w:tabs>
          <w:tab w:val="left" w:pos="3330"/>
        </w:tabs>
        <w:jc w:val="both"/>
        <w:rPr>
          <w:rFonts w:ascii="Arial" w:hAnsi="Arial" w:cs="Arial"/>
        </w:rPr>
      </w:pPr>
      <w:r>
        <w:rPr>
          <w:rFonts w:ascii="Arial" w:hAnsi="Arial" w:cs="Arial"/>
        </w:rPr>
        <w:t xml:space="preserve">V prosinci 2011 přiletěla z Brazílie přes Portugalsko na letiště Praha-Ruzyně osoba, která následně v zelené zóně celního úřadu Ruzyně předložila ke kontrole své zavazadlo. V tomto zavazadle byly mimo jiné i dva ruční lisy na těsto. Policisté z nich sejmuli stěry (Drugwipe – Cocaine), které reagovaly pozitivně na přítomnost omamných a psychotropních látek, konkrétně kokainu. Následnou kontrolou pomocí rentgenu byla zjištěna přítomnost cizí látky uvnitř předmětných lisů. Zajištěný předmět byl následně zkoumán znalci KÚP z odvětví chemie a mechanoskopie. </w:t>
      </w:r>
    </w:p>
    <w:p w:rsidR="00470A4B" w:rsidRDefault="00470A4B">
      <w:pPr>
        <w:tabs>
          <w:tab w:val="left" w:pos="3330"/>
        </w:tabs>
        <w:jc w:val="both"/>
        <w:rPr>
          <w:rFonts w:ascii="Arial" w:hAnsi="Arial" w:cs="Arial"/>
        </w:rPr>
      </w:pPr>
    </w:p>
    <w:p w:rsidR="00470A4B" w:rsidRDefault="00470A4B">
      <w:pPr>
        <w:tabs>
          <w:tab w:val="left" w:pos="3330"/>
        </w:tabs>
        <w:jc w:val="both"/>
        <w:rPr>
          <w:rFonts w:ascii="Arial" w:hAnsi="Arial" w:cs="Arial"/>
          <w:b/>
          <w:bCs/>
        </w:rPr>
      </w:pPr>
      <w:r>
        <w:rPr>
          <w:rFonts w:ascii="Arial" w:hAnsi="Arial" w:cs="Arial"/>
          <w:b/>
          <w:bCs/>
        </w:rPr>
        <w:t>Metanolová aféra</w:t>
      </w:r>
    </w:p>
    <w:p w:rsidR="00470A4B" w:rsidRDefault="00470A4B">
      <w:pPr>
        <w:tabs>
          <w:tab w:val="left" w:pos="3330"/>
        </w:tabs>
        <w:jc w:val="both"/>
        <w:rPr>
          <w:rFonts w:ascii="Arial" w:hAnsi="Arial" w:cs="Arial"/>
        </w:rPr>
      </w:pPr>
      <w:r>
        <w:rPr>
          <w:rFonts w:ascii="Arial" w:hAnsi="Arial" w:cs="Arial"/>
        </w:rPr>
        <w:t xml:space="preserve">V září 2012 vypukla série otrav alkoholickými nápoji obsahujícími metanol. Od začátku metanolové aféry až do současnosti zemřelo v Česku na otravu metanolem 47 lidí, dalších 80 bylo hospitalizováno. Co do počtu mrtvých je metanolová aféra druhou největší katastrofou v dějinách samostatné České republiky. </w:t>
      </w:r>
    </w:p>
    <w:p w:rsidR="00470A4B" w:rsidRDefault="00470A4B">
      <w:pPr>
        <w:tabs>
          <w:tab w:val="left" w:pos="3330"/>
        </w:tabs>
        <w:jc w:val="both"/>
        <w:rPr>
          <w:rFonts w:ascii="Arial" w:hAnsi="Arial" w:cs="Arial"/>
        </w:rPr>
      </w:pPr>
      <w:r>
        <w:rPr>
          <w:rFonts w:ascii="Arial" w:hAnsi="Arial" w:cs="Arial"/>
        </w:rPr>
        <w:t>V rámci této kauzy bylo v KÚP na oddělení chemie provedeno více jak 3 000 analýz za použití různých instrumentálních metod.</w:t>
      </w:r>
    </w:p>
    <w:p w:rsidR="00470A4B" w:rsidRDefault="00470A4B">
      <w:pPr>
        <w:jc w:val="both"/>
        <w:rPr>
          <w:rFonts w:ascii="Arial" w:hAnsi="Arial" w:cs="Arial"/>
          <w:b/>
          <w:bCs/>
        </w:rPr>
      </w:pPr>
    </w:p>
    <w:p w:rsidR="00470A4B" w:rsidRDefault="00470A4B">
      <w:pPr>
        <w:jc w:val="both"/>
        <w:rPr>
          <w:rFonts w:ascii="Arial" w:hAnsi="Arial" w:cs="Arial"/>
          <w:b/>
          <w:bCs/>
        </w:rPr>
      </w:pPr>
      <w:r>
        <w:rPr>
          <w:rFonts w:ascii="Arial" w:hAnsi="Arial" w:cs="Arial"/>
          <w:b/>
          <w:bCs/>
        </w:rPr>
        <w:t xml:space="preserve">Tragický požár na Florenci </w:t>
      </w:r>
    </w:p>
    <w:p w:rsidR="00470A4B" w:rsidRDefault="00470A4B">
      <w:pPr>
        <w:jc w:val="both"/>
        <w:rPr>
          <w:rFonts w:ascii="Arial" w:hAnsi="Arial" w:cs="Arial"/>
        </w:rPr>
      </w:pPr>
      <w:r>
        <w:rPr>
          <w:rFonts w:ascii="Arial" w:hAnsi="Arial" w:cs="Arial"/>
        </w:rPr>
        <w:t xml:space="preserve">Na podzim roku 2010 uhořelo při požáru v buňkách na Florenci 9 lidí. K požáru došlo v důsledku používání nebezpečných „svícnů“, které zde zapálili bezdomovci. Jednalo se o svíčky umístěné do plastových nádob. V okolí otevřeného plamene (svíčky) se nacházely papíry nebo hořlavé textilie. Vyšetřovacím pokusem v KÚP znalci prokázali, že při použití hořící svíčky umístěné v plastové nádobě dojde ke „spečení“ části plastu, a tím k „obnažení“ plamene svíčky, který pak v blízkosti hořlavých materiálů může způsobit požár. </w:t>
      </w:r>
    </w:p>
    <w:p w:rsidR="00470A4B" w:rsidRDefault="00470A4B">
      <w:pPr>
        <w:rPr>
          <w:rFonts w:cs="Times New Roman"/>
          <w:u w:val="single"/>
        </w:rPr>
      </w:pPr>
    </w:p>
    <w:p w:rsidR="00470A4B" w:rsidRDefault="00470A4B">
      <w:pPr>
        <w:rPr>
          <w:rFonts w:cs="Times New Roman"/>
          <w:u w:val="single"/>
        </w:rPr>
      </w:pPr>
    </w:p>
    <w:p w:rsidR="00470A4B" w:rsidRDefault="00470A4B">
      <w:pPr>
        <w:rPr>
          <w:rFonts w:cs="Times New Roman"/>
          <w:u w:val="single"/>
        </w:rPr>
      </w:pPr>
    </w:p>
    <w:p w:rsidR="00470A4B" w:rsidRDefault="00470A4B">
      <w:pPr>
        <w:rPr>
          <w:rFonts w:cs="Times New Roman"/>
          <w:u w:val="single"/>
        </w:rPr>
      </w:pPr>
    </w:p>
    <w:sectPr w:rsidR="00470A4B" w:rsidSect="00470A4B">
      <w:pgSz w:w="11906" w:h="16838" w:code="9"/>
      <w:pgMar w:top="1418" w:right="1418" w:bottom="1418"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Consolas">
    <w:panose1 w:val="020B0609020204030204"/>
    <w:charset w:val="EE"/>
    <w:family w:val="modern"/>
    <w:pitch w:val="fixed"/>
    <w:sig w:usb0="A00002EF" w:usb1="4000204B" w:usb2="00000000" w:usb3="00000000" w:csb0="0000009F" w:csb1="00000000"/>
  </w:font>
  <w:font w:name="Cambria">
    <w:panose1 w:val="02040503050406030204"/>
    <w:charset w:val="EE"/>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AB7A1A"/>
    <w:multiLevelType w:val="hybridMultilevel"/>
    <w:tmpl w:val="7A487A70"/>
    <w:lvl w:ilvl="0" w:tplc="F57AEB3E">
      <w:start w:val="1"/>
      <w:numFmt w:val="upperRoman"/>
      <w:lvlText w:val="%1."/>
      <w:lvlJc w:val="left"/>
      <w:pPr>
        <w:ind w:left="1080" w:hanging="720"/>
      </w:pPr>
      <w:rPr>
        <w:rFonts w:ascii="Times New Roman" w:hAnsi="Times New Roman" w:cs="Times New Roman" w:hint="default"/>
      </w:rPr>
    </w:lvl>
    <w:lvl w:ilvl="1" w:tplc="04050019">
      <w:start w:val="1"/>
      <w:numFmt w:val="lowerLetter"/>
      <w:lvlText w:val="%2."/>
      <w:lvlJc w:val="left"/>
      <w:pPr>
        <w:ind w:left="1440" w:hanging="360"/>
      </w:pPr>
      <w:rPr>
        <w:rFonts w:ascii="Times New Roman" w:hAnsi="Times New Roman" w:cs="Times New Roman"/>
      </w:rPr>
    </w:lvl>
    <w:lvl w:ilvl="2" w:tplc="0405001B">
      <w:start w:val="1"/>
      <w:numFmt w:val="lowerRoman"/>
      <w:lvlText w:val="%3."/>
      <w:lvlJc w:val="right"/>
      <w:pPr>
        <w:ind w:left="2160" w:hanging="180"/>
      </w:pPr>
      <w:rPr>
        <w:rFonts w:ascii="Times New Roman" w:hAnsi="Times New Roman" w:cs="Times New Roman"/>
      </w:rPr>
    </w:lvl>
    <w:lvl w:ilvl="3" w:tplc="0405000F">
      <w:start w:val="1"/>
      <w:numFmt w:val="decimal"/>
      <w:lvlText w:val="%4."/>
      <w:lvlJc w:val="left"/>
      <w:pPr>
        <w:ind w:left="2880" w:hanging="360"/>
      </w:pPr>
      <w:rPr>
        <w:rFonts w:ascii="Times New Roman" w:hAnsi="Times New Roman" w:cs="Times New Roman"/>
      </w:rPr>
    </w:lvl>
    <w:lvl w:ilvl="4" w:tplc="04050019">
      <w:start w:val="1"/>
      <w:numFmt w:val="lowerLetter"/>
      <w:lvlText w:val="%5."/>
      <w:lvlJc w:val="left"/>
      <w:pPr>
        <w:ind w:left="3600" w:hanging="360"/>
      </w:pPr>
      <w:rPr>
        <w:rFonts w:ascii="Times New Roman" w:hAnsi="Times New Roman" w:cs="Times New Roman"/>
      </w:rPr>
    </w:lvl>
    <w:lvl w:ilvl="5" w:tplc="0405001B">
      <w:start w:val="1"/>
      <w:numFmt w:val="lowerRoman"/>
      <w:lvlText w:val="%6."/>
      <w:lvlJc w:val="right"/>
      <w:pPr>
        <w:ind w:left="4320" w:hanging="180"/>
      </w:pPr>
      <w:rPr>
        <w:rFonts w:ascii="Times New Roman" w:hAnsi="Times New Roman" w:cs="Times New Roman"/>
      </w:rPr>
    </w:lvl>
    <w:lvl w:ilvl="6" w:tplc="0405000F">
      <w:start w:val="1"/>
      <w:numFmt w:val="decimal"/>
      <w:lvlText w:val="%7."/>
      <w:lvlJc w:val="left"/>
      <w:pPr>
        <w:ind w:left="5040" w:hanging="360"/>
      </w:pPr>
      <w:rPr>
        <w:rFonts w:ascii="Times New Roman" w:hAnsi="Times New Roman" w:cs="Times New Roman"/>
      </w:rPr>
    </w:lvl>
    <w:lvl w:ilvl="7" w:tplc="04050019">
      <w:start w:val="1"/>
      <w:numFmt w:val="lowerLetter"/>
      <w:lvlText w:val="%8."/>
      <w:lvlJc w:val="left"/>
      <w:pPr>
        <w:ind w:left="5760" w:hanging="360"/>
      </w:pPr>
      <w:rPr>
        <w:rFonts w:ascii="Times New Roman" w:hAnsi="Times New Roman" w:cs="Times New Roman"/>
      </w:rPr>
    </w:lvl>
    <w:lvl w:ilvl="8" w:tplc="0405001B">
      <w:start w:val="1"/>
      <w:numFmt w:val="lowerRoman"/>
      <w:lvlText w:val="%9."/>
      <w:lvlJc w:val="right"/>
      <w:pPr>
        <w:ind w:left="6480" w:hanging="180"/>
      </w:pPr>
      <w:rPr>
        <w:rFonts w:ascii="Times New Roman" w:hAnsi="Times New Roman" w:cs="Times New Roman"/>
      </w:rPr>
    </w:lvl>
  </w:abstractNum>
  <w:abstractNum w:abstractNumId="1">
    <w:nsid w:val="07863E8B"/>
    <w:multiLevelType w:val="hybridMultilevel"/>
    <w:tmpl w:val="6730200A"/>
    <w:lvl w:ilvl="0" w:tplc="0405000F">
      <w:start w:val="1"/>
      <w:numFmt w:val="decimal"/>
      <w:lvlText w:val="%1."/>
      <w:lvlJc w:val="left"/>
      <w:pPr>
        <w:ind w:left="720" w:hanging="360"/>
      </w:pPr>
      <w:rPr>
        <w:rFonts w:ascii="Times New Roman" w:hAnsi="Times New Roman" w:cs="Times New Roman" w:hint="default"/>
      </w:rPr>
    </w:lvl>
    <w:lvl w:ilvl="1" w:tplc="04050019">
      <w:start w:val="1"/>
      <w:numFmt w:val="lowerLetter"/>
      <w:lvlText w:val="%2."/>
      <w:lvlJc w:val="left"/>
      <w:pPr>
        <w:ind w:left="1440" w:hanging="360"/>
      </w:pPr>
      <w:rPr>
        <w:rFonts w:ascii="Times New Roman" w:hAnsi="Times New Roman" w:cs="Times New Roman"/>
      </w:rPr>
    </w:lvl>
    <w:lvl w:ilvl="2" w:tplc="0405001B">
      <w:start w:val="1"/>
      <w:numFmt w:val="lowerRoman"/>
      <w:lvlText w:val="%3."/>
      <w:lvlJc w:val="right"/>
      <w:pPr>
        <w:ind w:left="2160" w:hanging="180"/>
      </w:pPr>
      <w:rPr>
        <w:rFonts w:ascii="Times New Roman" w:hAnsi="Times New Roman" w:cs="Times New Roman"/>
      </w:rPr>
    </w:lvl>
    <w:lvl w:ilvl="3" w:tplc="0405000F">
      <w:start w:val="1"/>
      <w:numFmt w:val="decimal"/>
      <w:lvlText w:val="%4."/>
      <w:lvlJc w:val="left"/>
      <w:pPr>
        <w:ind w:left="2880" w:hanging="360"/>
      </w:pPr>
      <w:rPr>
        <w:rFonts w:ascii="Times New Roman" w:hAnsi="Times New Roman" w:cs="Times New Roman"/>
      </w:rPr>
    </w:lvl>
    <w:lvl w:ilvl="4" w:tplc="04050019">
      <w:start w:val="1"/>
      <w:numFmt w:val="lowerLetter"/>
      <w:lvlText w:val="%5."/>
      <w:lvlJc w:val="left"/>
      <w:pPr>
        <w:ind w:left="3600" w:hanging="360"/>
      </w:pPr>
      <w:rPr>
        <w:rFonts w:ascii="Times New Roman" w:hAnsi="Times New Roman" w:cs="Times New Roman"/>
      </w:rPr>
    </w:lvl>
    <w:lvl w:ilvl="5" w:tplc="0405001B">
      <w:start w:val="1"/>
      <w:numFmt w:val="lowerRoman"/>
      <w:lvlText w:val="%6."/>
      <w:lvlJc w:val="right"/>
      <w:pPr>
        <w:ind w:left="4320" w:hanging="180"/>
      </w:pPr>
      <w:rPr>
        <w:rFonts w:ascii="Times New Roman" w:hAnsi="Times New Roman" w:cs="Times New Roman"/>
      </w:rPr>
    </w:lvl>
    <w:lvl w:ilvl="6" w:tplc="0405000F">
      <w:start w:val="1"/>
      <w:numFmt w:val="decimal"/>
      <w:lvlText w:val="%7."/>
      <w:lvlJc w:val="left"/>
      <w:pPr>
        <w:ind w:left="5040" w:hanging="360"/>
      </w:pPr>
      <w:rPr>
        <w:rFonts w:ascii="Times New Roman" w:hAnsi="Times New Roman" w:cs="Times New Roman"/>
      </w:rPr>
    </w:lvl>
    <w:lvl w:ilvl="7" w:tplc="04050019">
      <w:start w:val="1"/>
      <w:numFmt w:val="lowerLetter"/>
      <w:lvlText w:val="%8."/>
      <w:lvlJc w:val="left"/>
      <w:pPr>
        <w:ind w:left="5760" w:hanging="360"/>
      </w:pPr>
      <w:rPr>
        <w:rFonts w:ascii="Times New Roman" w:hAnsi="Times New Roman" w:cs="Times New Roman"/>
      </w:rPr>
    </w:lvl>
    <w:lvl w:ilvl="8" w:tplc="0405001B">
      <w:start w:val="1"/>
      <w:numFmt w:val="lowerRoman"/>
      <w:lvlText w:val="%9."/>
      <w:lvlJc w:val="right"/>
      <w:pPr>
        <w:ind w:left="6480" w:hanging="180"/>
      </w:pPr>
      <w:rPr>
        <w:rFonts w:ascii="Times New Roman" w:hAnsi="Times New Roman" w:cs="Times New Roman"/>
      </w:rPr>
    </w:lvl>
  </w:abstractNum>
  <w:abstractNum w:abstractNumId="2">
    <w:nsid w:val="15557F82"/>
    <w:multiLevelType w:val="hybridMultilevel"/>
    <w:tmpl w:val="1E1427E0"/>
    <w:lvl w:ilvl="0" w:tplc="AD9815F0">
      <w:numFmt w:val="bullet"/>
      <w:lvlText w:val="-"/>
      <w:lvlJc w:val="left"/>
      <w:pPr>
        <w:ind w:left="814" w:hanging="360"/>
      </w:pPr>
      <w:rPr>
        <w:rFonts w:ascii="Times New Roman" w:eastAsia="Times New Roman" w:hAnsi="Times New Roman" w:hint="default"/>
        <w:i/>
        <w:iCs/>
      </w:rPr>
    </w:lvl>
    <w:lvl w:ilvl="1" w:tplc="04050003">
      <w:start w:val="1"/>
      <w:numFmt w:val="bullet"/>
      <w:lvlText w:val="o"/>
      <w:lvlJc w:val="left"/>
      <w:pPr>
        <w:ind w:left="1534" w:hanging="360"/>
      </w:pPr>
      <w:rPr>
        <w:rFonts w:ascii="Courier New" w:hAnsi="Courier New" w:cs="Courier New" w:hint="default"/>
      </w:rPr>
    </w:lvl>
    <w:lvl w:ilvl="2" w:tplc="04050005">
      <w:start w:val="1"/>
      <w:numFmt w:val="bullet"/>
      <w:lvlText w:val=""/>
      <w:lvlJc w:val="left"/>
      <w:pPr>
        <w:ind w:left="2254" w:hanging="360"/>
      </w:pPr>
      <w:rPr>
        <w:rFonts w:ascii="Wingdings" w:hAnsi="Wingdings" w:cs="Wingdings" w:hint="default"/>
      </w:rPr>
    </w:lvl>
    <w:lvl w:ilvl="3" w:tplc="04050001">
      <w:start w:val="1"/>
      <w:numFmt w:val="bullet"/>
      <w:lvlText w:val=""/>
      <w:lvlJc w:val="left"/>
      <w:pPr>
        <w:ind w:left="2974" w:hanging="360"/>
      </w:pPr>
      <w:rPr>
        <w:rFonts w:ascii="Symbol" w:hAnsi="Symbol" w:cs="Symbol" w:hint="default"/>
      </w:rPr>
    </w:lvl>
    <w:lvl w:ilvl="4" w:tplc="04050003">
      <w:start w:val="1"/>
      <w:numFmt w:val="bullet"/>
      <w:lvlText w:val="o"/>
      <w:lvlJc w:val="left"/>
      <w:pPr>
        <w:ind w:left="3694" w:hanging="360"/>
      </w:pPr>
      <w:rPr>
        <w:rFonts w:ascii="Courier New" w:hAnsi="Courier New" w:cs="Courier New" w:hint="default"/>
      </w:rPr>
    </w:lvl>
    <w:lvl w:ilvl="5" w:tplc="04050005">
      <w:start w:val="1"/>
      <w:numFmt w:val="bullet"/>
      <w:lvlText w:val=""/>
      <w:lvlJc w:val="left"/>
      <w:pPr>
        <w:ind w:left="4414" w:hanging="360"/>
      </w:pPr>
      <w:rPr>
        <w:rFonts w:ascii="Wingdings" w:hAnsi="Wingdings" w:cs="Wingdings" w:hint="default"/>
      </w:rPr>
    </w:lvl>
    <w:lvl w:ilvl="6" w:tplc="04050001">
      <w:start w:val="1"/>
      <w:numFmt w:val="bullet"/>
      <w:lvlText w:val=""/>
      <w:lvlJc w:val="left"/>
      <w:pPr>
        <w:ind w:left="5134" w:hanging="360"/>
      </w:pPr>
      <w:rPr>
        <w:rFonts w:ascii="Symbol" w:hAnsi="Symbol" w:cs="Symbol" w:hint="default"/>
      </w:rPr>
    </w:lvl>
    <w:lvl w:ilvl="7" w:tplc="04050003">
      <w:start w:val="1"/>
      <w:numFmt w:val="bullet"/>
      <w:lvlText w:val="o"/>
      <w:lvlJc w:val="left"/>
      <w:pPr>
        <w:ind w:left="5854" w:hanging="360"/>
      </w:pPr>
      <w:rPr>
        <w:rFonts w:ascii="Courier New" w:hAnsi="Courier New" w:cs="Courier New" w:hint="default"/>
      </w:rPr>
    </w:lvl>
    <w:lvl w:ilvl="8" w:tplc="04050005">
      <w:start w:val="1"/>
      <w:numFmt w:val="bullet"/>
      <w:lvlText w:val=""/>
      <w:lvlJc w:val="left"/>
      <w:pPr>
        <w:ind w:left="6574" w:hanging="360"/>
      </w:pPr>
      <w:rPr>
        <w:rFonts w:ascii="Wingdings" w:hAnsi="Wingdings" w:cs="Wingdings" w:hint="default"/>
      </w:rPr>
    </w:lvl>
  </w:abstractNum>
  <w:abstractNum w:abstractNumId="3">
    <w:nsid w:val="15592357"/>
    <w:multiLevelType w:val="hybridMultilevel"/>
    <w:tmpl w:val="E376E7E4"/>
    <w:lvl w:ilvl="0" w:tplc="AB1AA5A4">
      <w:start w:val="1"/>
      <w:numFmt w:val="bullet"/>
      <w:lvlText w:val="•"/>
      <w:lvlJc w:val="left"/>
      <w:pPr>
        <w:tabs>
          <w:tab w:val="num" w:pos="720"/>
        </w:tabs>
        <w:ind w:left="720" w:hanging="360"/>
      </w:pPr>
      <w:rPr>
        <w:rFonts w:ascii="Arial" w:hAnsi="Arial" w:cs="Arial" w:hint="default"/>
      </w:rPr>
    </w:lvl>
    <w:lvl w:ilvl="1" w:tplc="114CD7A0">
      <w:start w:val="1"/>
      <w:numFmt w:val="bullet"/>
      <w:lvlText w:val="•"/>
      <w:lvlJc w:val="left"/>
      <w:pPr>
        <w:tabs>
          <w:tab w:val="num" w:pos="1440"/>
        </w:tabs>
        <w:ind w:left="1440" w:hanging="360"/>
      </w:pPr>
      <w:rPr>
        <w:rFonts w:ascii="Arial" w:hAnsi="Arial" w:cs="Arial" w:hint="default"/>
      </w:rPr>
    </w:lvl>
    <w:lvl w:ilvl="2" w:tplc="AAE803C6">
      <w:start w:val="1"/>
      <w:numFmt w:val="bullet"/>
      <w:lvlText w:val="•"/>
      <w:lvlJc w:val="left"/>
      <w:pPr>
        <w:tabs>
          <w:tab w:val="num" w:pos="2160"/>
        </w:tabs>
        <w:ind w:left="2160" w:hanging="360"/>
      </w:pPr>
      <w:rPr>
        <w:rFonts w:ascii="Arial" w:hAnsi="Arial" w:cs="Arial" w:hint="default"/>
      </w:rPr>
    </w:lvl>
    <w:lvl w:ilvl="3" w:tplc="28628C92">
      <w:start w:val="1"/>
      <w:numFmt w:val="bullet"/>
      <w:lvlText w:val="•"/>
      <w:lvlJc w:val="left"/>
      <w:pPr>
        <w:tabs>
          <w:tab w:val="num" w:pos="2880"/>
        </w:tabs>
        <w:ind w:left="2880" w:hanging="360"/>
      </w:pPr>
      <w:rPr>
        <w:rFonts w:ascii="Arial" w:hAnsi="Arial" w:cs="Arial" w:hint="default"/>
      </w:rPr>
    </w:lvl>
    <w:lvl w:ilvl="4" w:tplc="55C84F24">
      <w:start w:val="1"/>
      <w:numFmt w:val="bullet"/>
      <w:lvlText w:val="•"/>
      <w:lvlJc w:val="left"/>
      <w:pPr>
        <w:tabs>
          <w:tab w:val="num" w:pos="3600"/>
        </w:tabs>
        <w:ind w:left="3600" w:hanging="360"/>
      </w:pPr>
      <w:rPr>
        <w:rFonts w:ascii="Arial" w:hAnsi="Arial" w:cs="Arial" w:hint="default"/>
      </w:rPr>
    </w:lvl>
    <w:lvl w:ilvl="5" w:tplc="894224CC">
      <w:start w:val="1"/>
      <w:numFmt w:val="bullet"/>
      <w:lvlText w:val="•"/>
      <w:lvlJc w:val="left"/>
      <w:pPr>
        <w:tabs>
          <w:tab w:val="num" w:pos="4320"/>
        </w:tabs>
        <w:ind w:left="4320" w:hanging="360"/>
      </w:pPr>
      <w:rPr>
        <w:rFonts w:ascii="Arial" w:hAnsi="Arial" w:cs="Arial" w:hint="default"/>
      </w:rPr>
    </w:lvl>
    <w:lvl w:ilvl="6" w:tplc="1AF475AA">
      <w:start w:val="1"/>
      <w:numFmt w:val="bullet"/>
      <w:lvlText w:val="•"/>
      <w:lvlJc w:val="left"/>
      <w:pPr>
        <w:tabs>
          <w:tab w:val="num" w:pos="5040"/>
        </w:tabs>
        <w:ind w:left="5040" w:hanging="360"/>
      </w:pPr>
      <w:rPr>
        <w:rFonts w:ascii="Arial" w:hAnsi="Arial" w:cs="Arial" w:hint="default"/>
      </w:rPr>
    </w:lvl>
    <w:lvl w:ilvl="7" w:tplc="929618CC">
      <w:start w:val="1"/>
      <w:numFmt w:val="bullet"/>
      <w:lvlText w:val="•"/>
      <w:lvlJc w:val="left"/>
      <w:pPr>
        <w:tabs>
          <w:tab w:val="num" w:pos="5760"/>
        </w:tabs>
        <w:ind w:left="5760" w:hanging="360"/>
      </w:pPr>
      <w:rPr>
        <w:rFonts w:ascii="Arial" w:hAnsi="Arial" w:cs="Arial" w:hint="default"/>
      </w:rPr>
    </w:lvl>
    <w:lvl w:ilvl="8" w:tplc="94CA8A28">
      <w:start w:val="1"/>
      <w:numFmt w:val="bullet"/>
      <w:lvlText w:val="•"/>
      <w:lvlJc w:val="left"/>
      <w:pPr>
        <w:tabs>
          <w:tab w:val="num" w:pos="6480"/>
        </w:tabs>
        <w:ind w:left="6480" w:hanging="360"/>
      </w:pPr>
      <w:rPr>
        <w:rFonts w:ascii="Arial" w:hAnsi="Arial" w:cs="Arial" w:hint="default"/>
      </w:rPr>
    </w:lvl>
  </w:abstractNum>
  <w:abstractNum w:abstractNumId="4">
    <w:nsid w:val="1D226561"/>
    <w:multiLevelType w:val="hybridMultilevel"/>
    <w:tmpl w:val="E9EC8552"/>
    <w:lvl w:ilvl="0" w:tplc="04050001">
      <w:start w:val="1"/>
      <w:numFmt w:val="bullet"/>
      <w:lvlText w:val=""/>
      <w:lvlJc w:val="left"/>
      <w:pPr>
        <w:ind w:left="720" w:hanging="360"/>
      </w:pPr>
      <w:rPr>
        <w:rFonts w:ascii="Symbol" w:hAnsi="Symbol" w:cs="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5">
    <w:nsid w:val="1F66438A"/>
    <w:multiLevelType w:val="hybridMultilevel"/>
    <w:tmpl w:val="AFB89C3A"/>
    <w:lvl w:ilvl="0" w:tplc="04050001">
      <w:start w:val="1"/>
      <w:numFmt w:val="bullet"/>
      <w:lvlText w:val=""/>
      <w:lvlJc w:val="left"/>
      <w:pPr>
        <w:ind w:left="720" w:hanging="360"/>
      </w:pPr>
      <w:rPr>
        <w:rFonts w:ascii="Symbol" w:hAnsi="Symbol" w:cs="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6">
    <w:nsid w:val="25F31068"/>
    <w:multiLevelType w:val="hybridMultilevel"/>
    <w:tmpl w:val="00225FBA"/>
    <w:lvl w:ilvl="0" w:tplc="334EAD12">
      <w:numFmt w:val="bullet"/>
      <w:lvlText w:val="-"/>
      <w:lvlJc w:val="left"/>
      <w:pPr>
        <w:ind w:left="720" w:hanging="360"/>
      </w:pPr>
      <w:rPr>
        <w:rFonts w:ascii="Arial" w:eastAsia="Times New Roman" w:hAnsi="Aria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7">
    <w:nsid w:val="36535B5A"/>
    <w:multiLevelType w:val="hybridMultilevel"/>
    <w:tmpl w:val="87A2E614"/>
    <w:lvl w:ilvl="0" w:tplc="3774F00C">
      <w:start w:val="1"/>
      <w:numFmt w:val="bullet"/>
      <w:lvlText w:val="–"/>
      <w:lvlJc w:val="left"/>
      <w:pPr>
        <w:tabs>
          <w:tab w:val="num" w:pos="720"/>
        </w:tabs>
        <w:ind w:left="720" w:hanging="360"/>
      </w:pPr>
      <w:rPr>
        <w:rFonts w:ascii="Calibri" w:hAnsi="Calibri" w:cs="Calibri" w:hint="default"/>
      </w:rPr>
    </w:lvl>
    <w:lvl w:ilvl="1" w:tplc="AC26C5DE">
      <w:start w:val="1"/>
      <w:numFmt w:val="bullet"/>
      <w:lvlText w:val="–"/>
      <w:lvlJc w:val="left"/>
      <w:pPr>
        <w:tabs>
          <w:tab w:val="num" w:pos="1440"/>
        </w:tabs>
        <w:ind w:left="1440" w:hanging="360"/>
      </w:pPr>
      <w:rPr>
        <w:rFonts w:ascii="Calibri" w:hAnsi="Calibri" w:cs="Calibri" w:hint="default"/>
      </w:rPr>
    </w:lvl>
    <w:lvl w:ilvl="2" w:tplc="79949CE8">
      <w:start w:val="1"/>
      <w:numFmt w:val="bullet"/>
      <w:lvlText w:val="–"/>
      <w:lvlJc w:val="left"/>
      <w:pPr>
        <w:tabs>
          <w:tab w:val="num" w:pos="2160"/>
        </w:tabs>
        <w:ind w:left="2160" w:hanging="360"/>
      </w:pPr>
      <w:rPr>
        <w:rFonts w:ascii="Calibri" w:hAnsi="Calibri" w:cs="Calibri" w:hint="default"/>
      </w:rPr>
    </w:lvl>
    <w:lvl w:ilvl="3" w:tplc="D966C8E8">
      <w:start w:val="1"/>
      <w:numFmt w:val="bullet"/>
      <w:lvlText w:val="–"/>
      <w:lvlJc w:val="left"/>
      <w:pPr>
        <w:tabs>
          <w:tab w:val="num" w:pos="2880"/>
        </w:tabs>
        <w:ind w:left="2880" w:hanging="360"/>
      </w:pPr>
      <w:rPr>
        <w:rFonts w:ascii="Calibri" w:hAnsi="Calibri" w:cs="Calibri" w:hint="default"/>
      </w:rPr>
    </w:lvl>
    <w:lvl w:ilvl="4" w:tplc="1E0C3990">
      <w:start w:val="1"/>
      <w:numFmt w:val="bullet"/>
      <w:lvlText w:val="–"/>
      <w:lvlJc w:val="left"/>
      <w:pPr>
        <w:tabs>
          <w:tab w:val="num" w:pos="3600"/>
        </w:tabs>
        <w:ind w:left="3600" w:hanging="360"/>
      </w:pPr>
      <w:rPr>
        <w:rFonts w:ascii="Calibri" w:hAnsi="Calibri" w:cs="Calibri" w:hint="default"/>
      </w:rPr>
    </w:lvl>
    <w:lvl w:ilvl="5" w:tplc="CCC892DE">
      <w:start w:val="1"/>
      <w:numFmt w:val="bullet"/>
      <w:lvlText w:val="–"/>
      <w:lvlJc w:val="left"/>
      <w:pPr>
        <w:tabs>
          <w:tab w:val="num" w:pos="4320"/>
        </w:tabs>
        <w:ind w:left="4320" w:hanging="360"/>
      </w:pPr>
      <w:rPr>
        <w:rFonts w:ascii="Calibri" w:hAnsi="Calibri" w:cs="Calibri" w:hint="default"/>
      </w:rPr>
    </w:lvl>
    <w:lvl w:ilvl="6" w:tplc="E1806B9A">
      <w:start w:val="1"/>
      <w:numFmt w:val="bullet"/>
      <w:lvlText w:val="–"/>
      <w:lvlJc w:val="left"/>
      <w:pPr>
        <w:tabs>
          <w:tab w:val="num" w:pos="5040"/>
        </w:tabs>
        <w:ind w:left="5040" w:hanging="360"/>
      </w:pPr>
      <w:rPr>
        <w:rFonts w:ascii="Calibri" w:hAnsi="Calibri" w:cs="Calibri" w:hint="default"/>
      </w:rPr>
    </w:lvl>
    <w:lvl w:ilvl="7" w:tplc="4A2CCC20">
      <w:start w:val="1"/>
      <w:numFmt w:val="bullet"/>
      <w:lvlText w:val="–"/>
      <w:lvlJc w:val="left"/>
      <w:pPr>
        <w:tabs>
          <w:tab w:val="num" w:pos="5760"/>
        </w:tabs>
        <w:ind w:left="5760" w:hanging="360"/>
      </w:pPr>
      <w:rPr>
        <w:rFonts w:ascii="Calibri" w:hAnsi="Calibri" w:cs="Calibri" w:hint="default"/>
      </w:rPr>
    </w:lvl>
    <w:lvl w:ilvl="8" w:tplc="A4E222F6">
      <w:start w:val="1"/>
      <w:numFmt w:val="bullet"/>
      <w:lvlText w:val="–"/>
      <w:lvlJc w:val="left"/>
      <w:pPr>
        <w:tabs>
          <w:tab w:val="num" w:pos="6480"/>
        </w:tabs>
        <w:ind w:left="6480" w:hanging="360"/>
      </w:pPr>
      <w:rPr>
        <w:rFonts w:ascii="Calibri" w:hAnsi="Calibri" w:cs="Calibri" w:hint="default"/>
      </w:rPr>
    </w:lvl>
  </w:abstractNum>
  <w:abstractNum w:abstractNumId="8">
    <w:nsid w:val="3CB708B4"/>
    <w:multiLevelType w:val="hybridMultilevel"/>
    <w:tmpl w:val="228EEEDC"/>
    <w:lvl w:ilvl="0" w:tplc="21426CE2">
      <w:start w:val="1"/>
      <w:numFmt w:val="bullet"/>
      <w:lvlText w:val="–"/>
      <w:lvlJc w:val="left"/>
      <w:pPr>
        <w:tabs>
          <w:tab w:val="num" w:pos="720"/>
        </w:tabs>
        <w:ind w:left="720" w:hanging="360"/>
      </w:pPr>
      <w:rPr>
        <w:rFonts w:ascii="Calibri" w:hAnsi="Calibri" w:cs="Calibri" w:hint="default"/>
      </w:rPr>
    </w:lvl>
    <w:lvl w:ilvl="1" w:tplc="880CB72C">
      <w:start w:val="1"/>
      <w:numFmt w:val="bullet"/>
      <w:lvlText w:val="–"/>
      <w:lvlJc w:val="left"/>
      <w:pPr>
        <w:tabs>
          <w:tab w:val="num" w:pos="1440"/>
        </w:tabs>
        <w:ind w:left="1440" w:hanging="360"/>
      </w:pPr>
      <w:rPr>
        <w:rFonts w:ascii="Calibri" w:hAnsi="Calibri" w:cs="Calibri" w:hint="default"/>
      </w:rPr>
    </w:lvl>
    <w:lvl w:ilvl="2" w:tplc="B0785A66">
      <w:start w:val="1"/>
      <w:numFmt w:val="bullet"/>
      <w:lvlText w:val="–"/>
      <w:lvlJc w:val="left"/>
      <w:pPr>
        <w:tabs>
          <w:tab w:val="num" w:pos="2160"/>
        </w:tabs>
        <w:ind w:left="2160" w:hanging="360"/>
      </w:pPr>
      <w:rPr>
        <w:rFonts w:ascii="Calibri" w:hAnsi="Calibri" w:cs="Calibri" w:hint="default"/>
      </w:rPr>
    </w:lvl>
    <w:lvl w:ilvl="3" w:tplc="739C8B56">
      <w:start w:val="1"/>
      <w:numFmt w:val="bullet"/>
      <w:lvlText w:val="–"/>
      <w:lvlJc w:val="left"/>
      <w:pPr>
        <w:tabs>
          <w:tab w:val="num" w:pos="2880"/>
        </w:tabs>
        <w:ind w:left="2880" w:hanging="360"/>
      </w:pPr>
      <w:rPr>
        <w:rFonts w:ascii="Calibri" w:hAnsi="Calibri" w:cs="Calibri" w:hint="default"/>
      </w:rPr>
    </w:lvl>
    <w:lvl w:ilvl="4" w:tplc="C9F417DA">
      <w:start w:val="1"/>
      <w:numFmt w:val="bullet"/>
      <w:lvlText w:val="–"/>
      <w:lvlJc w:val="left"/>
      <w:pPr>
        <w:tabs>
          <w:tab w:val="num" w:pos="3600"/>
        </w:tabs>
        <w:ind w:left="3600" w:hanging="360"/>
      </w:pPr>
      <w:rPr>
        <w:rFonts w:ascii="Calibri" w:hAnsi="Calibri" w:cs="Calibri" w:hint="default"/>
      </w:rPr>
    </w:lvl>
    <w:lvl w:ilvl="5" w:tplc="859879DC">
      <w:start w:val="1"/>
      <w:numFmt w:val="bullet"/>
      <w:lvlText w:val="–"/>
      <w:lvlJc w:val="left"/>
      <w:pPr>
        <w:tabs>
          <w:tab w:val="num" w:pos="4320"/>
        </w:tabs>
        <w:ind w:left="4320" w:hanging="360"/>
      </w:pPr>
      <w:rPr>
        <w:rFonts w:ascii="Calibri" w:hAnsi="Calibri" w:cs="Calibri" w:hint="default"/>
      </w:rPr>
    </w:lvl>
    <w:lvl w:ilvl="6" w:tplc="80A472B8">
      <w:start w:val="1"/>
      <w:numFmt w:val="bullet"/>
      <w:lvlText w:val="–"/>
      <w:lvlJc w:val="left"/>
      <w:pPr>
        <w:tabs>
          <w:tab w:val="num" w:pos="5040"/>
        </w:tabs>
        <w:ind w:left="5040" w:hanging="360"/>
      </w:pPr>
      <w:rPr>
        <w:rFonts w:ascii="Calibri" w:hAnsi="Calibri" w:cs="Calibri" w:hint="default"/>
      </w:rPr>
    </w:lvl>
    <w:lvl w:ilvl="7" w:tplc="69A07A00">
      <w:start w:val="1"/>
      <w:numFmt w:val="bullet"/>
      <w:lvlText w:val="–"/>
      <w:lvlJc w:val="left"/>
      <w:pPr>
        <w:tabs>
          <w:tab w:val="num" w:pos="5760"/>
        </w:tabs>
        <w:ind w:left="5760" w:hanging="360"/>
      </w:pPr>
      <w:rPr>
        <w:rFonts w:ascii="Calibri" w:hAnsi="Calibri" w:cs="Calibri" w:hint="default"/>
      </w:rPr>
    </w:lvl>
    <w:lvl w:ilvl="8" w:tplc="CEA06760">
      <w:start w:val="1"/>
      <w:numFmt w:val="bullet"/>
      <w:lvlText w:val="–"/>
      <w:lvlJc w:val="left"/>
      <w:pPr>
        <w:tabs>
          <w:tab w:val="num" w:pos="6480"/>
        </w:tabs>
        <w:ind w:left="6480" w:hanging="360"/>
      </w:pPr>
      <w:rPr>
        <w:rFonts w:ascii="Calibri" w:hAnsi="Calibri" w:cs="Calibri" w:hint="default"/>
      </w:rPr>
    </w:lvl>
  </w:abstractNum>
  <w:abstractNum w:abstractNumId="9">
    <w:nsid w:val="40F11774"/>
    <w:multiLevelType w:val="hybridMultilevel"/>
    <w:tmpl w:val="FE360C6A"/>
    <w:lvl w:ilvl="0" w:tplc="984AF322">
      <w:numFmt w:val="bullet"/>
      <w:lvlText w:val="-"/>
      <w:lvlJc w:val="left"/>
      <w:pPr>
        <w:ind w:left="720" w:hanging="360"/>
      </w:pPr>
      <w:rPr>
        <w:rFonts w:ascii="Calibri" w:eastAsia="Times New Roman" w:hAnsi="Calibri"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10">
    <w:nsid w:val="414C4F48"/>
    <w:multiLevelType w:val="hybridMultilevel"/>
    <w:tmpl w:val="A56822C0"/>
    <w:lvl w:ilvl="0" w:tplc="A5BED4E0">
      <w:start w:val="1"/>
      <w:numFmt w:val="bullet"/>
      <w:lvlText w:val="–"/>
      <w:lvlJc w:val="left"/>
      <w:pPr>
        <w:tabs>
          <w:tab w:val="num" w:pos="720"/>
        </w:tabs>
        <w:ind w:left="720" w:hanging="360"/>
      </w:pPr>
      <w:rPr>
        <w:rFonts w:ascii="Calibri" w:hAnsi="Calibri" w:cs="Calibri" w:hint="default"/>
      </w:rPr>
    </w:lvl>
    <w:lvl w:ilvl="1" w:tplc="49E8B6DE">
      <w:start w:val="1"/>
      <w:numFmt w:val="bullet"/>
      <w:lvlText w:val="–"/>
      <w:lvlJc w:val="left"/>
      <w:pPr>
        <w:tabs>
          <w:tab w:val="num" w:pos="1440"/>
        </w:tabs>
        <w:ind w:left="1440" w:hanging="360"/>
      </w:pPr>
      <w:rPr>
        <w:rFonts w:ascii="Calibri" w:hAnsi="Calibri" w:cs="Calibri" w:hint="default"/>
      </w:rPr>
    </w:lvl>
    <w:lvl w:ilvl="2" w:tplc="1226975A">
      <w:start w:val="1"/>
      <w:numFmt w:val="bullet"/>
      <w:lvlText w:val="–"/>
      <w:lvlJc w:val="left"/>
      <w:pPr>
        <w:tabs>
          <w:tab w:val="num" w:pos="2160"/>
        </w:tabs>
        <w:ind w:left="2160" w:hanging="360"/>
      </w:pPr>
      <w:rPr>
        <w:rFonts w:ascii="Calibri" w:hAnsi="Calibri" w:cs="Calibri" w:hint="default"/>
      </w:rPr>
    </w:lvl>
    <w:lvl w:ilvl="3" w:tplc="EFEE06C6">
      <w:start w:val="1"/>
      <w:numFmt w:val="bullet"/>
      <w:lvlText w:val="–"/>
      <w:lvlJc w:val="left"/>
      <w:pPr>
        <w:tabs>
          <w:tab w:val="num" w:pos="2880"/>
        </w:tabs>
        <w:ind w:left="2880" w:hanging="360"/>
      </w:pPr>
      <w:rPr>
        <w:rFonts w:ascii="Calibri" w:hAnsi="Calibri" w:cs="Calibri" w:hint="default"/>
      </w:rPr>
    </w:lvl>
    <w:lvl w:ilvl="4" w:tplc="5DCEFD98">
      <w:start w:val="1"/>
      <w:numFmt w:val="bullet"/>
      <w:lvlText w:val="–"/>
      <w:lvlJc w:val="left"/>
      <w:pPr>
        <w:tabs>
          <w:tab w:val="num" w:pos="3600"/>
        </w:tabs>
        <w:ind w:left="3600" w:hanging="360"/>
      </w:pPr>
      <w:rPr>
        <w:rFonts w:ascii="Calibri" w:hAnsi="Calibri" w:cs="Calibri" w:hint="default"/>
      </w:rPr>
    </w:lvl>
    <w:lvl w:ilvl="5" w:tplc="62640330">
      <w:start w:val="1"/>
      <w:numFmt w:val="bullet"/>
      <w:lvlText w:val="–"/>
      <w:lvlJc w:val="left"/>
      <w:pPr>
        <w:tabs>
          <w:tab w:val="num" w:pos="4320"/>
        </w:tabs>
        <w:ind w:left="4320" w:hanging="360"/>
      </w:pPr>
      <w:rPr>
        <w:rFonts w:ascii="Calibri" w:hAnsi="Calibri" w:cs="Calibri" w:hint="default"/>
      </w:rPr>
    </w:lvl>
    <w:lvl w:ilvl="6" w:tplc="AC8AC604">
      <w:start w:val="1"/>
      <w:numFmt w:val="bullet"/>
      <w:lvlText w:val="–"/>
      <w:lvlJc w:val="left"/>
      <w:pPr>
        <w:tabs>
          <w:tab w:val="num" w:pos="5040"/>
        </w:tabs>
        <w:ind w:left="5040" w:hanging="360"/>
      </w:pPr>
      <w:rPr>
        <w:rFonts w:ascii="Calibri" w:hAnsi="Calibri" w:cs="Calibri" w:hint="default"/>
      </w:rPr>
    </w:lvl>
    <w:lvl w:ilvl="7" w:tplc="33860A50">
      <w:start w:val="1"/>
      <w:numFmt w:val="bullet"/>
      <w:lvlText w:val="–"/>
      <w:lvlJc w:val="left"/>
      <w:pPr>
        <w:tabs>
          <w:tab w:val="num" w:pos="5760"/>
        </w:tabs>
        <w:ind w:left="5760" w:hanging="360"/>
      </w:pPr>
      <w:rPr>
        <w:rFonts w:ascii="Calibri" w:hAnsi="Calibri" w:cs="Calibri" w:hint="default"/>
      </w:rPr>
    </w:lvl>
    <w:lvl w:ilvl="8" w:tplc="ED14DFF2">
      <w:start w:val="1"/>
      <w:numFmt w:val="bullet"/>
      <w:lvlText w:val="–"/>
      <w:lvlJc w:val="left"/>
      <w:pPr>
        <w:tabs>
          <w:tab w:val="num" w:pos="6480"/>
        </w:tabs>
        <w:ind w:left="6480" w:hanging="360"/>
      </w:pPr>
      <w:rPr>
        <w:rFonts w:ascii="Calibri" w:hAnsi="Calibri" w:cs="Calibri" w:hint="default"/>
      </w:rPr>
    </w:lvl>
  </w:abstractNum>
  <w:abstractNum w:abstractNumId="11">
    <w:nsid w:val="42FA4282"/>
    <w:multiLevelType w:val="hybridMultilevel"/>
    <w:tmpl w:val="F3468024"/>
    <w:lvl w:ilvl="0" w:tplc="0405000F">
      <w:start w:val="1"/>
      <w:numFmt w:val="decimal"/>
      <w:lvlText w:val="%1."/>
      <w:lvlJc w:val="left"/>
      <w:pPr>
        <w:ind w:left="720" w:hanging="360"/>
      </w:pPr>
      <w:rPr>
        <w:rFonts w:ascii="Times New Roman" w:hAnsi="Times New Roman" w:cs="Times New Roman" w:hint="default"/>
      </w:rPr>
    </w:lvl>
    <w:lvl w:ilvl="1" w:tplc="04050019">
      <w:start w:val="1"/>
      <w:numFmt w:val="lowerLetter"/>
      <w:lvlText w:val="%2."/>
      <w:lvlJc w:val="left"/>
      <w:pPr>
        <w:ind w:left="1440" w:hanging="360"/>
      </w:pPr>
      <w:rPr>
        <w:rFonts w:ascii="Times New Roman" w:hAnsi="Times New Roman" w:cs="Times New Roman"/>
      </w:rPr>
    </w:lvl>
    <w:lvl w:ilvl="2" w:tplc="0405001B">
      <w:start w:val="1"/>
      <w:numFmt w:val="lowerRoman"/>
      <w:lvlText w:val="%3."/>
      <w:lvlJc w:val="right"/>
      <w:pPr>
        <w:ind w:left="2160" w:hanging="180"/>
      </w:pPr>
      <w:rPr>
        <w:rFonts w:ascii="Times New Roman" w:hAnsi="Times New Roman" w:cs="Times New Roman"/>
      </w:rPr>
    </w:lvl>
    <w:lvl w:ilvl="3" w:tplc="0405000F">
      <w:start w:val="1"/>
      <w:numFmt w:val="decimal"/>
      <w:lvlText w:val="%4."/>
      <w:lvlJc w:val="left"/>
      <w:pPr>
        <w:ind w:left="2880" w:hanging="360"/>
      </w:pPr>
      <w:rPr>
        <w:rFonts w:ascii="Times New Roman" w:hAnsi="Times New Roman" w:cs="Times New Roman"/>
      </w:rPr>
    </w:lvl>
    <w:lvl w:ilvl="4" w:tplc="04050019">
      <w:start w:val="1"/>
      <w:numFmt w:val="lowerLetter"/>
      <w:lvlText w:val="%5."/>
      <w:lvlJc w:val="left"/>
      <w:pPr>
        <w:ind w:left="3600" w:hanging="360"/>
      </w:pPr>
      <w:rPr>
        <w:rFonts w:ascii="Times New Roman" w:hAnsi="Times New Roman" w:cs="Times New Roman"/>
      </w:rPr>
    </w:lvl>
    <w:lvl w:ilvl="5" w:tplc="0405001B">
      <w:start w:val="1"/>
      <w:numFmt w:val="lowerRoman"/>
      <w:lvlText w:val="%6."/>
      <w:lvlJc w:val="right"/>
      <w:pPr>
        <w:ind w:left="4320" w:hanging="180"/>
      </w:pPr>
      <w:rPr>
        <w:rFonts w:ascii="Times New Roman" w:hAnsi="Times New Roman" w:cs="Times New Roman"/>
      </w:rPr>
    </w:lvl>
    <w:lvl w:ilvl="6" w:tplc="0405000F">
      <w:start w:val="1"/>
      <w:numFmt w:val="decimal"/>
      <w:lvlText w:val="%7."/>
      <w:lvlJc w:val="left"/>
      <w:pPr>
        <w:ind w:left="5040" w:hanging="360"/>
      </w:pPr>
      <w:rPr>
        <w:rFonts w:ascii="Times New Roman" w:hAnsi="Times New Roman" w:cs="Times New Roman"/>
      </w:rPr>
    </w:lvl>
    <w:lvl w:ilvl="7" w:tplc="04050019">
      <w:start w:val="1"/>
      <w:numFmt w:val="lowerLetter"/>
      <w:lvlText w:val="%8."/>
      <w:lvlJc w:val="left"/>
      <w:pPr>
        <w:ind w:left="5760" w:hanging="360"/>
      </w:pPr>
      <w:rPr>
        <w:rFonts w:ascii="Times New Roman" w:hAnsi="Times New Roman" w:cs="Times New Roman"/>
      </w:rPr>
    </w:lvl>
    <w:lvl w:ilvl="8" w:tplc="0405001B">
      <w:start w:val="1"/>
      <w:numFmt w:val="lowerRoman"/>
      <w:lvlText w:val="%9."/>
      <w:lvlJc w:val="right"/>
      <w:pPr>
        <w:ind w:left="6480" w:hanging="180"/>
      </w:pPr>
      <w:rPr>
        <w:rFonts w:ascii="Times New Roman" w:hAnsi="Times New Roman" w:cs="Times New Roman"/>
      </w:rPr>
    </w:lvl>
  </w:abstractNum>
  <w:abstractNum w:abstractNumId="12">
    <w:nsid w:val="43205D1E"/>
    <w:multiLevelType w:val="hybridMultilevel"/>
    <w:tmpl w:val="0096CDD8"/>
    <w:lvl w:ilvl="0" w:tplc="5C6E717A">
      <w:start w:val="1"/>
      <w:numFmt w:val="bullet"/>
      <w:lvlText w:val="–"/>
      <w:lvlJc w:val="left"/>
      <w:pPr>
        <w:tabs>
          <w:tab w:val="num" w:pos="720"/>
        </w:tabs>
        <w:ind w:left="720" w:hanging="360"/>
      </w:pPr>
      <w:rPr>
        <w:rFonts w:ascii="Calibri" w:hAnsi="Calibri" w:cs="Calibri" w:hint="default"/>
      </w:rPr>
    </w:lvl>
    <w:lvl w:ilvl="1" w:tplc="DF7C3926">
      <w:start w:val="1"/>
      <w:numFmt w:val="bullet"/>
      <w:lvlText w:val="–"/>
      <w:lvlJc w:val="left"/>
      <w:pPr>
        <w:tabs>
          <w:tab w:val="num" w:pos="1440"/>
        </w:tabs>
        <w:ind w:left="1440" w:hanging="360"/>
      </w:pPr>
      <w:rPr>
        <w:rFonts w:ascii="Calibri" w:hAnsi="Calibri" w:cs="Calibri" w:hint="default"/>
      </w:rPr>
    </w:lvl>
    <w:lvl w:ilvl="2" w:tplc="D626F02E">
      <w:start w:val="1"/>
      <w:numFmt w:val="bullet"/>
      <w:lvlText w:val="–"/>
      <w:lvlJc w:val="left"/>
      <w:pPr>
        <w:tabs>
          <w:tab w:val="num" w:pos="2160"/>
        </w:tabs>
        <w:ind w:left="2160" w:hanging="360"/>
      </w:pPr>
      <w:rPr>
        <w:rFonts w:ascii="Calibri" w:hAnsi="Calibri" w:cs="Calibri" w:hint="default"/>
      </w:rPr>
    </w:lvl>
    <w:lvl w:ilvl="3" w:tplc="C394ACBA">
      <w:start w:val="1"/>
      <w:numFmt w:val="bullet"/>
      <w:lvlText w:val="–"/>
      <w:lvlJc w:val="left"/>
      <w:pPr>
        <w:tabs>
          <w:tab w:val="num" w:pos="2880"/>
        </w:tabs>
        <w:ind w:left="2880" w:hanging="360"/>
      </w:pPr>
      <w:rPr>
        <w:rFonts w:ascii="Calibri" w:hAnsi="Calibri" w:cs="Calibri" w:hint="default"/>
      </w:rPr>
    </w:lvl>
    <w:lvl w:ilvl="4" w:tplc="E74CD3CA">
      <w:start w:val="1"/>
      <w:numFmt w:val="bullet"/>
      <w:lvlText w:val="–"/>
      <w:lvlJc w:val="left"/>
      <w:pPr>
        <w:tabs>
          <w:tab w:val="num" w:pos="3600"/>
        </w:tabs>
        <w:ind w:left="3600" w:hanging="360"/>
      </w:pPr>
      <w:rPr>
        <w:rFonts w:ascii="Calibri" w:hAnsi="Calibri" w:cs="Calibri" w:hint="default"/>
      </w:rPr>
    </w:lvl>
    <w:lvl w:ilvl="5" w:tplc="9968BA20">
      <w:start w:val="1"/>
      <w:numFmt w:val="bullet"/>
      <w:lvlText w:val="–"/>
      <w:lvlJc w:val="left"/>
      <w:pPr>
        <w:tabs>
          <w:tab w:val="num" w:pos="4320"/>
        </w:tabs>
        <w:ind w:left="4320" w:hanging="360"/>
      </w:pPr>
      <w:rPr>
        <w:rFonts w:ascii="Calibri" w:hAnsi="Calibri" w:cs="Calibri" w:hint="default"/>
      </w:rPr>
    </w:lvl>
    <w:lvl w:ilvl="6" w:tplc="CD9C6752">
      <w:start w:val="1"/>
      <w:numFmt w:val="bullet"/>
      <w:lvlText w:val="–"/>
      <w:lvlJc w:val="left"/>
      <w:pPr>
        <w:tabs>
          <w:tab w:val="num" w:pos="5040"/>
        </w:tabs>
        <w:ind w:left="5040" w:hanging="360"/>
      </w:pPr>
      <w:rPr>
        <w:rFonts w:ascii="Calibri" w:hAnsi="Calibri" w:cs="Calibri" w:hint="default"/>
      </w:rPr>
    </w:lvl>
    <w:lvl w:ilvl="7" w:tplc="23FA8674">
      <w:start w:val="1"/>
      <w:numFmt w:val="bullet"/>
      <w:lvlText w:val="–"/>
      <w:lvlJc w:val="left"/>
      <w:pPr>
        <w:tabs>
          <w:tab w:val="num" w:pos="5760"/>
        </w:tabs>
        <w:ind w:left="5760" w:hanging="360"/>
      </w:pPr>
      <w:rPr>
        <w:rFonts w:ascii="Calibri" w:hAnsi="Calibri" w:cs="Calibri" w:hint="default"/>
      </w:rPr>
    </w:lvl>
    <w:lvl w:ilvl="8" w:tplc="7EE0CBF6">
      <w:start w:val="1"/>
      <w:numFmt w:val="bullet"/>
      <w:lvlText w:val="–"/>
      <w:lvlJc w:val="left"/>
      <w:pPr>
        <w:tabs>
          <w:tab w:val="num" w:pos="6480"/>
        </w:tabs>
        <w:ind w:left="6480" w:hanging="360"/>
      </w:pPr>
      <w:rPr>
        <w:rFonts w:ascii="Calibri" w:hAnsi="Calibri" w:cs="Calibri" w:hint="default"/>
      </w:rPr>
    </w:lvl>
  </w:abstractNum>
  <w:abstractNum w:abstractNumId="13">
    <w:nsid w:val="44F70AFD"/>
    <w:multiLevelType w:val="hybridMultilevel"/>
    <w:tmpl w:val="6B80681A"/>
    <w:lvl w:ilvl="0" w:tplc="04050001">
      <w:start w:val="1"/>
      <w:numFmt w:val="bullet"/>
      <w:lvlText w:val=""/>
      <w:lvlJc w:val="left"/>
      <w:pPr>
        <w:ind w:left="720" w:hanging="360"/>
      </w:pPr>
      <w:rPr>
        <w:rFonts w:ascii="Symbol" w:hAnsi="Symbol" w:cs="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14">
    <w:nsid w:val="460977F8"/>
    <w:multiLevelType w:val="hybridMultilevel"/>
    <w:tmpl w:val="5BFC5BD0"/>
    <w:lvl w:ilvl="0" w:tplc="04050001">
      <w:start w:val="1"/>
      <w:numFmt w:val="bullet"/>
      <w:lvlText w:val=""/>
      <w:lvlJc w:val="left"/>
      <w:pPr>
        <w:ind w:left="795" w:hanging="360"/>
      </w:pPr>
      <w:rPr>
        <w:rFonts w:ascii="Symbol" w:hAnsi="Symbol" w:cs="Symbol" w:hint="default"/>
      </w:rPr>
    </w:lvl>
    <w:lvl w:ilvl="1" w:tplc="04050003">
      <w:start w:val="1"/>
      <w:numFmt w:val="bullet"/>
      <w:lvlText w:val="o"/>
      <w:lvlJc w:val="left"/>
      <w:pPr>
        <w:ind w:left="1515" w:hanging="360"/>
      </w:pPr>
      <w:rPr>
        <w:rFonts w:ascii="Courier New" w:hAnsi="Courier New" w:cs="Courier New" w:hint="default"/>
      </w:rPr>
    </w:lvl>
    <w:lvl w:ilvl="2" w:tplc="04050005">
      <w:start w:val="1"/>
      <w:numFmt w:val="bullet"/>
      <w:lvlText w:val=""/>
      <w:lvlJc w:val="left"/>
      <w:pPr>
        <w:ind w:left="2235" w:hanging="360"/>
      </w:pPr>
      <w:rPr>
        <w:rFonts w:ascii="Wingdings" w:hAnsi="Wingdings" w:cs="Wingdings" w:hint="default"/>
      </w:rPr>
    </w:lvl>
    <w:lvl w:ilvl="3" w:tplc="04050001">
      <w:start w:val="1"/>
      <w:numFmt w:val="bullet"/>
      <w:lvlText w:val=""/>
      <w:lvlJc w:val="left"/>
      <w:pPr>
        <w:ind w:left="2955" w:hanging="360"/>
      </w:pPr>
      <w:rPr>
        <w:rFonts w:ascii="Symbol" w:hAnsi="Symbol" w:cs="Symbol" w:hint="default"/>
      </w:rPr>
    </w:lvl>
    <w:lvl w:ilvl="4" w:tplc="04050003">
      <w:start w:val="1"/>
      <w:numFmt w:val="bullet"/>
      <w:lvlText w:val="o"/>
      <w:lvlJc w:val="left"/>
      <w:pPr>
        <w:ind w:left="3675" w:hanging="360"/>
      </w:pPr>
      <w:rPr>
        <w:rFonts w:ascii="Courier New" w:hAnsi="Courier New" w:cs="Courier New" w:hint="default"/>
      </w:rPr>
    </w:lvl>
    <w:lvl w:ilvl="5" w:tplc="04050005">
      <w:start w:val="1"/>
      <w:numFmt w:val="bullet"/>
      <w:lvlText w:val=""/>
      <w:lvlJc w:val="left"/>
      <w:pPr>
        <w:ind w:left="4395" w:hanging="360"/>
      </w:pPr>
      <w:rPr>
        <w:rFonts w:ascii="Wingdings" w:hAnsi="Wingdings" w:cs="Wingdings" w:hint="default"/>
      </w:rPr>
    </w:lvl>
    <w:lvl w:ilvl="6" w:tplc="04050001">
      <w:start w:val="1"/>
      <w:numFmt w:val="bullet"/>
      <w:lvlText w:val=""/>
      <w:lvlJc w:val="left"/>
      <w:pPr>
        <w:ind w:left="5115" w:hanging="360"/>
      </w:pPr>
      <w:rPr>
        <w:rFonts w:ascii="Symbol" w:hAnsi="Symbol" w:cs="Symbol" w:hint="default"/>
      </w:rPr>
    </w:lvl>
    <w:lvl w:ilvl="7" w:tplc="04050003">
      <w:start w:val="1"/>
      <w:numFmt w:val="bullet"/>
      <w:lvlText w:val="o"/>
      <w:lvlJc w:val="left"/>
      <w:pPr>
        <w:ind w:left="5835" w:hanging="360"/>
      </w:pPr>
      <w:rPr>
        <w:rFonts w:ascii="Courier New" w:hAnsi="Courier New" w:cs="Courier New" w:hint="default"/>
      </w:rPr>
    </w:lvl>
    <w:lvl w:ilvl="8" w:tplc="04050005">
      <w:start w:val="1"/>
      <w:numFmt w:val="bullet"/>
      <w:lvlText w:val=""/>
      <w:lvlJc w:val="left"/>
      <w:pPr>
        <w:ind w:left="6555" w:hanging="360"/>
      </w:pPr>
      <w:rPr>
        <w:rFonts w:ascii="Wingdings" w:hAnsi="Wingdings" w:cs="Wingdings" w:hint="default"/>
      </w:rPr>
    </w:lvl>
  </w:abstractNum>
  <w:abstractNum w:abstractNumId="15">
    <w:nsid w:val="4AAD0545"/>
    <w:multiLevelType w:val="hybridMultilevel"/>
    <w:tmpl w:val="D3585FD8"/>
    <w:lvl w:ilvl="0" w:tplc="04050001">
      <w:start w:val="1"/>
      <w:numFmt w:val="bullet"/>
      <w:lvlText w:val=""/>
      <w:lvlJc w:val="left"/>
      <w:pPr>
        <w:ind w:left="720" w:hanging="360"/>
      </w:pPr>
      <w:rPr>
        <w:rFonts w:ascii="Symbol" w:hAnsi="Symbol" w:cs="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16">
    <w:nsid w:val="4B6E6F44"/>
    <w:multiLevelType w:val="hybridMultilevel"/>
    <w:tmpl w:val="BAFAAC00"/>
    <w:lvl w:ilvl="0" w:tplc="0405000F">
      <w:start w:val="1"/>
      <w:numFmt w:val="decimal"/>
      <w:lvlText w:val="%1."/>
      <w:lvlJc w:val="left"/>
      <w:pPr>
        <w:ind w:left="720" w:hanging="360"/>
      </w:pPr>
      <w:rPr>
        <w:rFonts w:ascii="Times New Roman" w:hAnsi="Times New Roman" w:cs="Times New Roman" w:hint="default"/>
      </w:rPr>
    </w:lvl>
    <w:lvl w:ilvl="1" w:tplc="04050019">
      <w:start w:val="1"/>
      <w:numFmt w:val="lowerLetter"/>
      <w:lvlText w:val="%2."/>
      <w:lvlJc w:val="left"/>
      <w:pPr>
        <w:ind w:left="1440" w:hanging="360"/>
      </w:pPr>
      <w:rPr>
        <w:rFonts w:ascii="Times New Roman" w:hAnsi="Times New Roman" w:cs="Times New Roman"/>
      </w:rPr>
    </w:lvl>
    <w:lvl w:ilvl="2" w:tplc="0405001B">
      <w:start w:val="1"/>
      <w:numFmt w:val="lowerRoman"/>
      <w:lvlText w:val="%3."/>
      <w:lvlJc w:val="right"/>
      <w:pPr>
        <w:ind w:left="2160" w:hanging="180"/>
      </w:pPr>
      <w:rPr>
        <w:rFonts w:ascii="Times New Roman" w:hAnsi="Times New Roman" w:cs="Times New Roman"/>
      </w:rPr>
    </w:lvl>
    <w:lvl w:ilvl="3" w:tplc="0405000F">
      <w:start w:val="1"/>
      <w:numFmt w:val="decimal"/>
      <w:lvlText w:val="%4."/>
      <w:lvlJc w:val="left"/>
      <w:pPr>
        <w:ind w:left="2880" w:hanging="360"/>
      </w:pPr>
      <w:rPr>
        <w:rFonts w:ascii="Times New Roman" w:hAnsi="Times New Roman" w:cs="Times New Roman"/>
      </w:rPr>
    </w:lvl>
    <w:lvl w:ilvl="4" w:tplc="04050019">
      <w:start w:val="1"/>
      <w:numFmt w:val="lowerLetter"/>
      <w:lvlText w:val="%5."/>
      <w:lvlJc w:val="left"/>
      <w:pPr>
        <w:ind w:left="3600" w:hanging="360"/>
      </w:pPr>
      <w:rPr>
        <w:rFonts w:ascii="Times New Roman" w:hAnsi="Times New Roman" w:cs="Times New Roman"/>
      </w:rPr>
    </w:lvl>
    <w:lvl w:ilvl="5" w:tplc="0405001B">
      <w:start w:val="1"/>
      <w:numFmt w:val="lowerRoman"/>
      <w:lvlText w:val="%6."/>
      <w:lvlJc w:val="right"/>
      <w:pPr>
        <w:ind w:left="4320" w:hanging="180"/>
      </w:pPr>
      <w:rPr>
        <w:rFonts w:ascii="Times New Roman" w:hAnsi="Times New Roman" w:cs="Times New Roman"/>
      </w:rPr>
    </w:lvl>
    <w:lvl w:ilvl="6" w:tplc="0405000F">
      <w:start w:val="1"/>
      <w:numFmt w:val="decimal"/>
      <w:lvlText w:val="%7."/>
      <w:lvlJc w:val="left"/>
      <w:pPr>
        <w:ind w:left="5040" w:hanging="360"/>
      </w:pPr>
      <w:rPr>
        <w:rFonts w:ascii="Times New Roman" w:hAnsi="Times New Roman" w:cs="Times New Roman"/>
      </w:rPr>
    </w:lvl>
    <w:lvl w:ilvl="7" w:tplc="04050019">
      <w:start w:val="1"/>
      <w:numFmt w:val="lowerLetter"/>
      <w:lvlText w:val="%8."/>
      <w:lvlJc w:val="left"/>
      <w:pPr>
        <w:ind w:left="5760" w:hanging="360"/>
      </w:pPr>
      <w:rPr>
        <w:rFonts w:ascii="Times New Roman" w:hAnsi="Times New Roman" w:cs="Times New Roman"/>
      </w:rPr>
    </w:lvl>
    <w:lvl w:ilvl="8" w:tplc="0405001B">
      <w:start w:val="1"/>
      <w:numFmt w:val="lowerRoman"/>
      <w:lvlText w:val="%9."/>
      <w:lvlJc w:val="right"/>
      <w:pPr>
        <w:ind w:left="6480" w:hanging="180"/>
      </w:pPr>
      <w:rPr>
        <w:rFonts w:ascii="Times New Roman" w:hAnsi="Times New Roman" w:cs="Times New Roman"/>
      </w:rPr>
    </w:lvl>
  </w:abstractNum>
  <w:abstractNum w:abstractNumId="17">
    <w:nsid w:val="5060401A"/>
    <w:multiLevelType w:val="hybridMultilevel"/>
    <w:tmpl w:val="AFE6ABE2"/>
    <w:lvl w:ilvl="0" w:tplc="04050001">
      <w:start w:val="1"/>
      <w:numFmt w:val="bullet"/>
      <w:lvlText w:val=""/>
      <w:lvlJc w:val="left"/>
      <w:pPr>
        <w:ind w:left="1429" w:hanging="360"/>
      </w:pPr>
      <w:rPr>
        <w:rFonts w:ascii="Symbol" w:hAnsi="Symbol" w:cs="Symbol" w:hint="default"/>
      </w:rPr>
    </w:lvl>
    <w:lvl w:ilvl="1" w:tplc="04050003">
      <w:start w:val="1"/>
      <w:numFmt w:val="bullet"/>
      <w:lvlText w:val="o"/>
      <w:lvlJc w:val="left"/>
      <w:pPr>
        <w:ind w:left="2149" w:hanging="360"/>
      </w:pPr>
      <w:rPr>
        <w:rFonts w:ascii="Courier New" w:hAnsi="Courier New" w:cs="Courier New" w:hint="default"/>
      </w:rPr>
    </w:lvl>
    <w:lvl w:ilvl="2" w:tplc="04050005">
      <w:start w:val="1"/>
      <w:numFmt w:val="bullet"/>
      <w:lvlText w:val=""/>
      <w:lvlJc w:val="left"/>
      <w:pPr>
        <w:ind w:left="2869" w:hanging="360"/>
      </w:pPr>
      <w:rPr>
        <w:rFonts w:ascii="Wingdings" w:hAnsi="Wingdings" w:cs="Wingdings" w:hint="default"/>
      </w:rPr>
    </w:lvl>
    <w:lvl w:ilvl="3" w:tplc="04050001">
      <w:start w:val="1"/>
      <w:numFmt w:val="bullet"/>
      <w:lvlText w:val=""/>
      <w:lvlJc w:val="left"/>
      <w:pPr>
        <w:ind w:left="3589" w:hanging="360"/>
      </w:pPr>
      <w:rPr>
        <w:rFonts w:ascii="Symbol" w:hAnsi="Symbol" w:cs="Symbol" w:hint="default"/>
      </w:rPr>
    </w:lvl>
    <w:lvl w:ilvl="4" w:tplc="04050003">
      <w:start w:val="1"/>
      <w:numFmt w:val="bullet"/>
      <w:lvlText w:val="o"/>
      <w:lvlJc w:val="left"/>
      <w:pPr>
        <w:ind w:left="4309" w:hanging="360"/>
      </w:pPr>
      <w:rPr>
        <w:rFonts w:ascii="Courier New" w:hAnsi="Courier New" w:cs="Courier New" w:hint="default"/>
      </w:rPr>
    </w:lvl>
    <w:lvl w:ilvl="5" w:tplc="04050005">
      <w:start w:val="1"/>
      <w:numFmt w:val="bullet"/>
      <w:lvlText w:val=""/>
      <w:lvlJc w:val="left"/>
      <w:pPr>
        <w:ind w:left="5029" w:hanging="360"/>
      </w:pPr>
      <w:rPr>
        <w:rFonts w:ascii="Wingdings" w:hAnsi="Wingdings" w:cs="Wingdings" w:hint="default"/>
      </w:rPr>
    </w:lvl>
    <w:lvl w:ilvl="6" w:tplc="04050001">
      <w:start w:val="1"/>
      <w:numFmt w:val="bullet"/>
      <w:lvlText w:val=""/>
      <w:lvlJc w:val="left"/>
      <w:pPr>
        <w:ind w:left="5749" w:hanging="360"/>
      </w:pPr>
      <w:rPr>
        <w:rFonts w:ascii="Symbol" w:hAnsi="Symbol" w:cs="Symbol" w:hint="default"/>
      </w:rPr>
    </w:lvl>
    <w:lvl w:ilvl="7" w:tplc="04050003">
      <w:start w:val="1"/>
      <w:numFmt w:val="bullet"/>
      <w:lvlText w:val="o"/>
      <w:lvlJc w:val="left"/>
      <w:pPr>
        <w:ind w:left="6469" w:hanging="360"/>
      </w:pPr>
      <w:rPr>
        <w:rFonts w:ascii="Courier New" w:hAnsi="Courier New" w:cs="Courier New" w:hint="default"/>
      </w:rPr>
    </w:lvl>
    <w:lvl w:ilvl="8" w:tplc="04050005">
      <w:start w:val="1"/>
      <w:numFmt w:val="bullet"/>
      <w:lvlText w:val=""/>
      <w:lvlJc w:val="left"/>
      <w:pPr>
        <w:ind w:left="7189" w:hanging="360"/>
      </w:pPr>
      <w:rPr>
        <w:rFonts w:ascii="Wingdings" w:hAnsi="Wingdings" w:cs="Wingdings" w:hint="default"/>
      </w:rPr>
    </w:lvl>
  </w:abstractNum>
  <w:abstractNum w:abstractNumId="18">
    <w:nsid w:val="54533A8E"/>
    <w:multiLevelType w:val="hybridMultilevel"/>
    <w:tmpl w:val="3E50F112"/>
    <w:lvl w:ilvl="0" w:tplc="CD90A62E">
      <w:start w:val="1"/>
      <w:numFmt w:val="bullet"/>
      <w:lvlText w:val="–"/>
      <w:lvlJc w:val="left"/>
      <w:pPr>
        <w:tabs>
          <w:tab w:val="num" w:pos="720"/>
        </w:tabs>
        <w:ind w:left="720" w:hanging="360"/>
      </w:pPr>
      <w:rPr>
        <w:rFonts w:ascii="Calibri" w:hAnsi="Calibri" w:cs="Calibri" w:hint="default"/>
      </w:rPr>
    </w:lvl>
    <w:lvl w:ilvl="1" w:tplc="B89837EC">
      <w:start w:val="1"/>
      <w:numFmt w:val="bullet"/>
      <w:lvlText w:val="–"/>
      <w:lvlJc w:val="left"/>
      <w:pPr>
        <w:tabs>
          <w:tab w:val="num" w:pos="1440"/>
        </w:tabs>
        <w:ind w:left="1440" w:hanging="360"/>
      </w:pPr>
      <w:rPr>
        <w:rFonts w:ascii="Calibri" w:hAnsi="Calibri" w:cs="Calibri" w:hint="default"/>
      </w:rPr>
    </w:lvl>
    <w:lvl w:ilvl="2" w:tplc="C1206732">
      <w:start w:val="1"/>
      <w:numFmt w:val="bullet"/>
      <w:lvlText w:val="–"/>
      <w:lvlJc w:val="left"/>
      <w:pPr>
        <w:tabs>
          <w:tab w:val="num" w:pos="2160"/>
        </w:tabs>
        <w:ind w:left="2160" w:hanging="360"/>
      </w:pPr>
      <w:rPr>
        <w:rFonts w:ascii="Calibri" w:hAnsi="Calibri" w:cs="Calibri" w:hint="default"/>
      </w:rPr>
    </w:lvl>
    <w:lvl w:ilvl="3" w:tplc="4F4475E6">
      <w:start w:val="1"/>
      <w:numFmt w:val="bullet"/>
      <w:lvlText w:val="–"/>
      <w:lvlJc w:val="left"/>
      <w:pPr>
        <w:tabs>
          <w:tab w:val="num" w:pos="2880"/>
        </w:tabs>
        <w:ind w:left="2880" w:hanging="360"/>
      </w:pPr>
      <w:rPr>
        <w:rFonts w:ascii="Calibri" w:hAnsi="Calibri" w:cs="Calibri" w:hint="default"/>
      </w:rPr>
    </w:lvl>
    <w:lvl w:ilvl="4" w:tplc="6096ED2C">
      <w:start w:val="1"/>
      <w:numFmt w:val="bullet"/>
      <w:lvlText w:val="–"/>
      <w:lvlJc w:val="left"/>
      <w:pPr>
        <w:tabs>
          <w:tab w:val="num" w:pos="3600"/>
        </w:tabs>
        <w:ind w:left="3600" w:hanging="360"/>
      </w:pPr>
      <w:rPr>
        <w:rFonts w:ascii="Calibri" w:hAnsi="Calibri" w:cs="Calibri" w:hint="default"/>
      </w:rPr>
    </w:lvl>
    <w:lvl w:ilvl="5" w:tplc="391C2E64">
      <w:start w:val="1"/>
      <w:numFmt w:val="bullet"/>
      <w:lvlText w:val="–"/>
      <w:lvlJc w:val="left"/>
      <w:pPr>
        <w:tabs>
          <w:tab w:val="num" w:pos="4320"/>
        </w:tabs>
        <w:ind w:left="4320" w:hanging="360"/>
      </w:pPr>
      <w:rPr>
        <w:rFonts w:ascii="Calibri" w:hAnsi="Calibri" w:cs="Calibri" w:hint="default"/>
      </w:rPr>
    </w:lvl>
    <w:lvl w:ilvl="6" w:tplc="3F00668E">
      <w:start w:val="1"/>
      <w:numFmt w:val="bullet"/>
      <w:lvlText w:val="–"/>
      <w:lvlJc w:val="left"/>
      <w:pPr>
        <w:tabs>
          <w:tab w:val="num" w:pos="5040"/>
        </w:tabs>
        <w:ind w:left="5040" w:hanging="360"/>
      </w:pPr>
      <w:rPr>
        <w:rFonts w:ascii="Calibri" w:hAnsi="Calibri" w:cs="Calibri" w:hint="default"/>
      </w:rPr>
    </w:lvl>
    <w:lvl w:ilvl="7" w:tplc="C48E29D2">
      <w:start w:val="1"/>
      <w:numFmt w:val="bullet"/>
      <w:lvlText w:val="–"/>
      <w:lvlJc w:val="left"/>
      <w:pPr>
        <w:tabs>
          <w:tab w:val="num" w:pos="5760"/>
        </w:tabs>
        <w:ind w:left="5760" w:hanging="360"/>
      </w:pPr>
      <w:rPr>
        <w:rFonts w:ascii="Calibri" w:hAnsi="Calibri" w:cs="Calibri" w:hint="default"/>
      </w:rPr>
    </w:lvl>
    <w:lvl w:ilvl="8" w:tplc="CE1C9768">
      <w:start w:val="1"/>
      <w:numFmt w:val="bullet"/>
      <w:lvlText w:val="–"/>
      <w:lvlJc w:val="left"/>
      <w:pPr>
        <w:tabs>
          <w:tab w:val="num" w:pos="6480"/>
        </w:tabs>
        <w:ind w:left="6480" w:hanging="360"/>
      </w:pPr>
      <w:rPr>
        <w:rFonts w:ascii="Calibri" w:hAnsi="Calibri" w:cs="Calibri" w:hint="default"/>
      </w:rPr>
    </w:lvl>
  </w:abstractNum>
  <w:abstractNum w:abstractNumId="19">
    <w:nsid w:val="562A57BB"/>
    <w:multiLevelType w:val="hybridMultilevel"/>
    <w:tmpl w:val="CBD4219C"/>
    <w:lvl w:ilvl="0" w:tplc="A330087E">
      <w:start w:val="1"/>
      <w:numFmt w:val="bullet"/>
      <w:lvlText w:val="–"/>
      <w:lvlJc w:val="left"/>
      <w:pPr>
        <w:tabs>
          <w:tab w:val="num" w:pos="720"/>
        </w:tabs>
        <w:ind w:left="720" w:hanging="360"/>
      </w:pPr>
      <w:rPr>
        <w:rFonts w:ascii="Calibri" w:hAnsi="Calibri" w:cs="Calibri" w:hint="default"/>
      </w:rPr>
    </w:lvl>
    <w:lvl w:ilvl="1" w:tplc="1A02044A">
      <w:start w:val="1"/>
      <w:numFmt w:val="bullet"/>
      <w:lvlText w:val="–"/>
      <w:lvlJc w:val="left"/>
      <w:pPr>
        <w:tabs>
          <w:tab w:val="num" w:pos="1440"/>
        </w:tabs>
        <w:ind w:left="1440" w:hanging="360"/>
      </w:pPr>
      <w:rPr>
        <w:rFonts w:ascii="Calibri" w:hAnsi="Calibri" w:cs="Calibri" w:hint="default"/>
      </w:rPr>
    </w:lvl>
    <w:lvl w:ilvl="2" w:tplc="C5A28BA6">
      <w:start w:val="1"/>
      <w:numFmt w:val="bullet"/>
      <w:lvlText w:val="–"/>
      <w:lvlJc w:val="left"/>
      <w:pPr>
        <w:tabs>
          <w:tab w:val="num" w:pos="2160"/>
        </w:tabs>
        <w:ind w:left="2160" w:hanging="360"/>
      </w:pPr>
      <w:rPr>
        <w:rFonts w:ascii="Calibri" w:hAnsi="Calibri" w:cs="Calibri" w:hint="default"/>
      </w:rPr>
    </w:lvl>
    <w:lvl w:ilvl="3" w:tplc="D428A24C">
      <w:start w:val="1"/>
      <w:numFmt w:val="bullet"/>
      <w:lvlText w:val="–"/>
      <w:lvlJc w:val="left"/>
      <w:pPr>
        <w:tabs>
          <w:tab w:val="num" w:pos="2880"/>
        </w:tabs>
        <w:ind w:left="2880" w:hanging="360"/>
      </w:pPr>
      <w:rPr>
        <w:rFonts w:ascii="Calibri" w:hAnsi="Calibri" w:cs="Calibri" w:hint="default"/>
      </w:rPr>
    </w:lvl>
    <w:lvl w:ilvl="4" w:tplc="E05E259A">
      <w:start w:val="1"/>
      <w:numFmt w:val="bullet"/>
      <w:lvlText w:val="–"/>
      <w:lvlJc w:val="left"/>
      <w:pPr>
        <w:tabs>
          <w:tab w:val="num" w:pos="3600"/>
        </w:tabs>
        <w:ind w:left="3600" w:hanging="360"/>
      </w:pPr>
      <w:rPr>
        <w:rFonts w:ascii="Calibri" w:hAnsi="Calibri" w:cs="Calibri" w:hint="default"/>
      </w:rPr>
    </w:lvl>
    <w:lvl w:ilvl="5" w:tplc="FD6826D0">
      <w:start w:val="1"/>
      <w:numFmt w:val="bullet"/>
      <w:lvlText w:val="–"/>
      <w:lvlJc w:val="left"/>
      <w:pPr>
        <w:tabs>
          <w:tab w:val="num" w:pos="4320"/>
        </w:tabs>
        <w:ind w:left="4320" w:hanging="360"/>
      </w:pPr>
      <w:rPr>
        <w:rFonts w:ascii="Calibri" w:hAnsi="Calibri" w:cs="Calibri" w:hint="default"/>
      </w:rPr>
    </w:lvl>
    <w:lvl w:ilvl="6" w:tplc="3EAEF2A0">
      <w:start w:val="1"/>
      <w:numFmt w:val="bullet"/>
      <w:lvlText w:val="–"/>
      <w:lvlJc w:val="left"/>
      <w:pPr>
        <w:tabs>
          <w:tab w:val="num" w:pos="5040"/>
        </w:tabs>
        <w:ind w:left="5040" w:hanging="360"/>
      </w:pPr>
      <w:rPr>
        <w:rFonts w:ascii="Calibri" w:hAnsi="Calibri" w:cs="Calibri" w:hint="default"/>
      </w:rPr>
    </w:lvl>
    <w:lvl w:ilvl="7" w:tplc="63866F0E">
      <w:start w:val="1"/>
      <w:numFmt w:val="bullet"/>
      <w:lvlText w:val="–"/>
      <w:lvlJc w:val="left"/>
      <w:pPr>
        <w:tabs>
          <w:tab w:val="num" w:pos="5760"/>
        </w:tabs>
        <w:ind w:left="5760" w:hanging="360"/>
      </w:pPr>
      <w:rPr>
        <w:rFonts w:ascii="Calibri" w:hAnsi="Calibri" w:cs="Calibri" w:hint="default"/>
      </w:rPr>
    </w:lvl>
    <w:lvl w:ilvl="8" w:tplc="CCE290D2">
      <w:start w:val="1"/>
      <w:numFmt w:val="bullet"/>
      <w:lvlText w:val="–"/>
      <w:lvlJc w:val="left"/>
      <w:pPr>
        <w:tabs>
          <w:tab w:val="num" w:pos="6480"/>
        </w:tabs>
        <w:ind w:left="6480" w:hanging="360"/>
      </w:pPr>
      <w:rPr>
        <w:rFonts w:ascii="Calibri" w:hAnsi="Calibri" w:cs="Calibri" w:hint="default"/>
      </w:rPr>
    </w:lvl>
  </w:abstractNum>
  <w:abstractNum w:abstractNumId="20">
    <w:nsid w:val="56653B27"/>
    <w:multiLevelType w:val="hybridMultilevel"/>
    <w:tmpl w:val="2EE2049C"/>
    <w:lvl w:ilvl="0" w:tplc="04050001">
      <w:start w:val="1"/>
      <w:numFmt w:val="bullet"/>
      <w:lvlText w:val=""/>
      <w:lvlJc w:val="left"/>
      <w:pPr>
        <w:ind w:left="720" w:hanging="360"/>
      </w:pPr>
      <w:rPr>
        <w:rFonts w:ascii="Symbol" w:hAnsi="Symbol" w:cs="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21">
    <w:nsid w:val="597B027D"/>
    <w:multiLevelType w:val="hybridMultilevel"/>
    <w:tmpl w:val="5D286504"/>
    <w:lvl w:ilvl="0" w:tplc="04050001">
      <w:start w:val="1"/>
      <w:numFmt w:val="bullet"/>
      <w:lvlText w:val=""/>
      <w:lvlJc w:val="left"/>
      <w:pPr>
        <w:ind w:left="787" w:hanging="360"/>
      </w:pPr>
      <w:rPr>
        <w:rFonts w:ascii="Symbol" w:hAnsi="Symbol" w:cs="Symbol" w:hint="default"/>
      </w:rPr>
    </w:lvl>
    <w:lvl w:ilvl="1" w:tplc="04050003">
      <w:start w:val="1"/>
      <w:numFmt w:val="bullet"/>
      <w:lvlText w:val="o"/>
      <w:lvlJc w:val="left"/>
      <w:pPr>
        <w:ind w:left="1507" w:hanging="360"/>
      </w:pPr>
      <w:rPr>
        <w:rFonts w:ascii="Courier New" w:hAnsi="Courier New" w:cs="Courier New" w:hint="default"/>
      </w:rPr>
    </w:lvl>
    <w:lvl w:ilvl="2" w:tplc="04050005">
      <w:start w:val="1"/>
      <w:numFmt w:val="bullet"/>
      <w:lvlText w:val=""/>
      <w:lvlJc w:val="left"/>
      <w:pPr>
        <w:ind w:left="2227" w:hanging="360"/>
      </w:pPr>
      <w:rPr>
        <w:rFonts w:ascii="Wingdings" w:hAnsi="Wingdings" w:cs="Wingdings" w:hint="default"/>
      </w:rPr>
    </w:lvl>
    <w:lvl w:ilvl="3" w:tplc="04050001">
      <w:start w:val="1"/>
      <w:numFmt w:val="bullet"/>
      <w:lvlText w:val=""/>
      <w:lvlJc w:val="left"/>
      <w:pPr>
        <w:ind w:left="2947" w:hanging="360"/>
      </w:pPr>
      <w:rPr>
        <w:rFonts w:ascii="Symbol" w:hAnsi="Symbol" w:cs="Symbol" w:hint="default"/>
      </w:rPr>
    </w:lvl>
    <w:lvl w:ilvl="4" w:tplc="04050003">
      <w:start w:val="1"/>
      <w:numFmt w:val="bullet"/>
      <w:lvlText w:val="o"/>
      <w:lvlJc w:val="left"/>
      <w:pPr>
        <w:ind w:left="3667" w:hanging="360"/>
      </w:pPr>
      <w:rPr>
        <w:rFonts w:ascii="Courier New" w:hAnsi="Courier New" w:cs="Courier New" w:hint="default"/>
      </w:rPr>
    </w:lvl>
    <w:lvl w:ilvl="5" w:tplc="04050005">
      <w:start w:val="1"/>
      <w:numFmt w:val="bullet"/>
      <w:lvlText w:val=""/>
      <w:lvlJc w:val="left"/>
      <w:pPr>
        <w:ind w:left="4387" w:hanging="360"/>
      </w:pPr>
      <w:rPr>
        <w:rFonts w:ascii="Wingdings" w:hAnsi="Wingdings" w:cs="Wingdings" w:hint="default"/>
      </w:rPr>
    </w:lvl>
    <w:lvl w:ilvl="6" w:tplc="04050001">
      <w:start w:val="1"/>
      <w:numFmt w:val="bullet"/>
      <w:lvlText w:val=""/>
      <w:lvlJc w:val="left"/>
      <w:pPr>
        <w:ind w:left="5107" w:hanging="360"/>
      </w:pPr>
      <w:rPr>
        <w:rFonts w:ascii="Symbol" w:hAnsi="Symbol" w:cs="Symbol" w:hint="default"/>
      </w:rPr>
    </w:lvl>
    <w:lvl w:ilvl="7" w:tplc="04050003">
      <w:start w:val="1"/>
      <w:numFmt w:val="bullet"/>
      <w:lvlText w:val="o"/>
      <w:lvlJc w:val="left"/>
      <w:pPr>
        <w:ind w:left="5827" w:hanging="360"/>
      </w:pPr>
      <w:rPr>
        <w:rFonts w:ascii="Courier New" w:hAnsi="Courier New" w:cs="Courier New" w:hint="default"/>
      </w:rPr>
    </w:lvl>
    <w:lvl w:ilvl="8" w:tplc="04050005">
      <w:start w:val="1"/>
      <w:numFmt w:val="bullet"/>
      <w:lvlText w:val=""/>
      <w:lvlJc w:val="left"/>
      <w:pPr>
        <w:ind w:left="6547" w:hanging="360"/>
      </w:pPr>
      <w:rPr>
        <w:rFonts w:ascii="Wingdings" w:hAnsi="Wingdings" w:cs="Wingdings" w:hint="default"/>
      </w:rPr>
    </w:lvl>
  </w:abstractNum>
  <w:abstractNum w:abstractNumId="22">
    <w:nsid w:val="5AD96FD0"/>
    <w:multiLevelType w:val="hybridMultilevel"/>
    <w:tmpl w:val="BD420A8C"/>
    <w:lvl w:ilvl="0" w:tplc="04050001">
      <w:start w:val="1"/>
      <w:numFmt w:val="bullet"/>
      <w:lvlText w:val=""/>
      <w:lvlJc w:val="left"/>
      <w:pPr>
        <w:ind w:left="720" w:hanging="360"/>
      </w:pPr>
      <w:rPr>
        <w:rFonts w:ascii="Symbol" w:hAnsi="Symbol" w:cs="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23">
    <w:nsid w:val="5CD51607"/>
    <w:multiLevelType w:val="hybridMultilevel"/>
    <w:tmpl w:val="8C0C5418"/>
    <w:lvl w:ilvl="0" w:tplc="04050001">
      <w:start w:val="1"/>
      <w:numFmt w:val="bullet"/>
      <w:lvlText w:val=""/>
      <w:lvlJc w:val="left"/>
      <w:pPr>
        <w:ind w:left="720" w:hanging="360"/>
      </w:pPr>
      <w:rPr>
        <w:rFonts w:ascii="Symbol" w:hAnsi="Symbol" w:cs="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24">
    <w:nsid w:val="62D4217F"/>
    <w:multiLevelType w:val="hybridMultilevel"/>
    <w:tmpl w:val="8F4CE436"/>
    <w:lvl w:ilvl="0" w:tplc="A91AB3EC">
      <w:start w:val="1"/>
      <w:numFmt w:val="bullet"/>
      <w:lvlText w:val="–"/>
      <w:lvlJc w:val="left"/>
      <w:pPr>
        <w:tabs>
          <w:tab w:val="num" w:pos="720"/>
        </w:tabs>
        <w:ind w:left="720" w:hanging="360"/>
      </w:pPr>
      <w:rPr>
        <w:rFonts w:ascii="Calibri" w:hAnsi="Calibri" w:cs="Calibri" w:hint="default"/>
      </w:rPr>
    </w:lvl>
    <w:lvl w:ilvl="1" w:tplc="12745DD4">
      <w:start w:val="1"/>
      <w:numFmt w:val="bullet"/>
      <w:lvlText w:val="–"/>
      <w:lvlJc w:val="left"/>
      <w:pPr>
        <w:tabs>
          <w:tab w:val="num" w:pos="1440"/>
        </w:tabs>
        <w:ind w:left="1440" w:hanging="360"/>
      </w:pPr>
      <w:rPr>
        <w:rFonts w:ascii="Calibri" w:hAnsi="Calibri" w:cs="Calibri" w:hint="default"/>
      </w:rPr>
    </w:lvl>
    <w:lvl w:ilvl="2" w:tplc="1EE20614">
      <w:start w:val="1"/>
      <w:numFmt w:val="bullet"/>
      <w:lvlText w:val="–"/>
      <w:lvlJc w:val="left"/>
      <w:pPr>
        <w:tabs>
          <w:tab w:val="num" w:pos="2160"/>
        </w:tabs>
        <w:ind w:left="2160" w:hanging="360"/>
      </w:pPr>
      <w:rPr>
        <w:rFonts w:ascii="Calibri" w:hAnsi="Calibri" w:cs="Calibri" w:hint="default"/>
      </w:rPr>
    </w:lvl>
    <w:lvl w:ilvl="3" w:tplc="6B94AF6E">
      <w:start w:val="1"/>
      <w:numFmt w:val="bullet"/>
      <w:lvlText w:val="–"/>
      <w:lvlJc w:val="left"/>
      <w:pPr>
        <w:tabs>
          <w:tab w:val="num" w:pos="2880"/>
        </w:tabs>
        <w:ind w:left="2880" w:hanging="360"/>
      </w:pPr>
      <w:rPr>
        <w:rFonts w:ascii="Calibri" w:hAnsi="Calibri" w:cs="Calibri" w:hint="default"/>
      </w:rPr>
    </w:lvl>
    <w:lvl w:ilvl="4" w:tplc="A6D6FB48">
      <w:start w:val="1"/>
      <w:numFmt w:val="bullet"/>
      <w:lvlText w:val="–"/>
      <w:lvlJc w:val="left"/>
      <w:pPr>
        <w:tabs>
          <w:tab w:val="num" w:pos="3600"/>
        </w:tabs>
        <w:ind w:left="3600" w:hanging="360"/>
      </w:pPr>
      <w:rPr>
        <w:rFonts w:ascii="Calibri" w:hAnsi="Calibri" w:cs="Calibri" w:hint="default"/>
      </w:rPr>
    </w:lvl>
    <w:lvl w:ilvl="5" w:tplc="7BF01132">
      <w:start w:val="1"/>
      <w:numFmt w:val="bullet"/>
      <w:lvlText w:val="–"/>
      <w:lvlJc w:val="left"/>
      <w:pPr>
        <w:tabs>
          <w:tab w:val="num" w:pos="4320"/>
        </w:tabs>
        <w:ind w:left="4320" w:hanging="360"/>
      </w:pPr>
      <w:rPr>
        <w:rFonts w:ascii="Calibri" w:hAnsi="Calibri" w:cs="Calibri" w:hint="default"/>
      </w:rPr>
    </w:lvl>
    <w:lvl w:ilvl="6" w:tplc="30327C40">
      <w:start w:val="1"/>
      <w:numFmt w:val="bullet"/>
      <w:lvlText w:val="–"/>
      <w:lvlJc w:val="left"/>
      <w:pPr>
        <w:tabs>
          <w:tab w:val="num" w:pos="5040"/>
        </w:tabs>
        <w:ind w:left="5040" w:hanging="360"/>
      </w:pPr>
      <w:rPr>
        <w:rFonts w:ascii="Calibri" w:hAnsi="Calibri" w:cs="Calibri" w:hint="default"/>
      </w:rPr>
    </w:lvl>
    <w:lvl w:ilvl="7" w:tplc="3B628E1C">
      <w:start w:val="1"/>
      <w:numFmt w:val="bullet"/>
      <w:lvlText w:val="–"/>
      <w:lvlJc w:val="left"/>
      <w:pPr>
        <w:tabs>
          <w:tab w:val="num" w:pos="5760"/>
        </w:tabs>
        <w:ind w:left="5760" w:hanging="360"/>
      </w:pPr>
      <w:rPr>
        <w:rFonts w:ascii="Calibri" w:hAnsi="Calibri" w:cs="Calibri" w:hint="default"/>
      </w:rPr>
    </w:lvl>
    <w:lvl w:ilvl="8" w:tplc="30B05B96">
      <w:start w:val="1"/>
      <w:numFmt w:val="bullet"/>
      <w:lvlText w:val="–"/>
      <w:lvlJc w:val="left"/>
      <w:pPr>
        <w:tabs>
          <w:tab w:val="num" w:pos="6480"/>
        </w:tabs>
        <w:ind w:left="6480" w:hanging="360"/>
      </w:pPr>
      <w:rPr>
        <w:rFonts w:ascii="Calibri" w:hAnsi="Calibri" w:cs="Calibri" w:hint="default"/>
      </w:rPr>
    </w:lvl>
  </w:abstractNum>
  <w:abstractNum w:abstractNumId="25">
    <w:nsid w:val="634A4F31"/>
    <w:multiLevelType w:val="hybridMultilevel"/>
    <w:tmpl w:val="A928F88E"/>
    <w:lvl w:ilvl="0" w:tplc="04050001">
      <w:start w:val="1"/>
      <w:numFmt w:val="bullet"/>
      <w:lvlText w:val=""/>
      <w:lvlJc w:val="left"/>
      <w:pPr>
        <w:ind w:left="720" w:hanging="360"/>
      </w:pPr>
      <w:rPr>
        <w:rFonts w:ascii="Symbol" w:hAnsi="Symbol" w:cs="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26">
    <w:nsid w:val="6B3D5F5C"/>
    <w:multiLevelType w:val="hybridMultilevel"/>
    <w:tmpl w:val="4CA49E38"/>
    <w:lvl w:ilvl="0" w:tplc="2AB0E4E2">
      <w:start w:val="1"/>
      <w:numFmt w:val="decimal"/>
      <w:lvlText w:val="%1."/>
      <w:lvlJc w:val="left"/>
      <w:pPr>
        <w:ind w:left="1080" w:hanging="360"/>
      </w:pPr>
      <w:rPr>
        <w:rFonts w:ascii="Times New Roman" w:hAnsi="Times New Roman" w:cs="Times New Roman" w:hint="default"/>
      </w:rPr>
    </w:lvl>
    <w:lvl w:ilvl="1" w:tplc="04050019">
      <w:start w:val="1"/>
      <w:numFmt w:val="lowerLetter"/>
      <w:lvlText w:val="%2."/>
      <w:lvlJc w:val="left"/>
      <w:pPr>
        <w:ind w:left="1800" w:hanging="360"/>
      </w:pPr>
      <w:rPr>
        <w:rFonts w:ascii="Times New Roman" w:hAnsi="Times New Roman" w:cs="Times New Roman"/>
      </w:rPr>
    </w:lvl>
    <w:lvl w:ilvl="2" w:tplc="0405001B">
      <w:start w:val="1"/>
      <w:numFmt w:val="lowerRoman"/>
      <w:lvlText w:val="%3."/>
      <w:lvlJc w:val="right"/>
      <w:pPr>
        <w:ind w:left="2520" w:hanging="180"/>
      </w:pPr>
      <w:rPr>
        <w:rFonts w:ascii="Times New Roman" w:hAnsi="Times New Roman" w:cs="Times New Roman"/>
      </w:rPr>
    </w:lvl>
    <w:lvl w:ilvl="3" w:tplc="0405000F">
      <w:start w:val="1"/>
      <w:numFmt w:val="decimal"/>
      <w:lvlText w:val="%4."/>
      <w:lvlJc w:val="left"/>
      <w:pPr>
        <w:ind w:left="3240" w:hanging="360"/>
      </w:pPr>
      <w:rPr>
        <w:rFonts w:ascii="Times New Roman" w:hAnsi="Times New Roman" w:cs="Times New Roman"/>
      </w:rPr>
    </w:lvl>
    <w:lvl w:ilvl="4" w:tplc="04050019">
      <w:start w:val="1"/>
      <w:numFmt w:val="lowerLetter"/>
      <w:lvlText w:val="%5."/>
      <w:lvlJc w:val="left"/>
      <w:pPr>
        <w:ind w:left="3960" w:hanging="360"/>
      </w:pPr>
      <w:rPr>
        <w:rFonts w:ascii="Times New Roman" w:hAnsi="Times New Roman" w:cs="Times New Roman"/>
      </w:rPr>
    </w:lvl>
    <w:lvl w:ilvl="5" w:tplc="0405001B">
      <w:start w:val="1"/>
      <w:numFmt w:val="lowerRoman"/>
      <w:lvlText w:val="%6."/>
      <w:lvlJc w:val="right"/>
      <w:pPr>
        <w:ind w:left="4680" w:hanging="180"/>
      </w:pPr>
      <w:rPr>
        <w:rFonts w:ascii="Times New Roman" w:hAnsi="Times New Roman" w:cs="Times New Roman"/>
      </w:rPr>
    </w:lvl>
    <w:lvl w:ilvl="6" w:tplc="0405000F">
      <w:start w:val="1"/>
      <w:numFmt w:val="decimal"/>
      <w:lvlText w:val="%7."/>
      <w:lvlJc w:val="left"/>
      <w:pPr>
        <w:ind w:left="5400" w:hanging="360"/>
      </w:pPr>
      <w:rPr>
        <w:rFonts w:ascii="Times New Roman" w:hAnsi="Times New Roman" w:cs="Times New Roman"/>
      </w:rPr>
    </w:lvl>
    <w:lvl w:ilvl="7" w:tplc="04050019">
      <w:start w:val="1"/>
      <w:numFmt w:val="lowerLetter"/>
      <w:lvlText w:val="%8."/>
      <w:lvlJc w:val="left"/>
      <w:pPr>
        <w:ind w:left="6120" w:hanging="360"/>
      </w:pPr>
      <w:rPr>
        <w:rFonts w:ascii="Times New Roman" w:hAnsi="Times New Roman" w:cs="Times New Roman"/>
      </w:rPr>
    </w:lvl>
    <w:lvl w:ilvl="8" w:tplc="0405001B">
      <w:start w:val="1"/>
      <w:numFmt w:val="lowerRoman"/>
      <w:lvlText w:val="%9."/>
      <w:lvlJc w:val="right"/>
      <w:pPr>
        <w:ind w:left="6840" w:hanging="180"/>
      </w:pPr>
      <w:rPr>
        <w:rFonts w:ascii="Times New Roman" w:hAnsi="Times New Roman" w:cs="Times New Roman"/>
      </w:rPr>
    </w:lvl>
  </w:abstractNum>
  <w:abstractNum w:abstractNumId="27">
    <w:nsid w:val="6BDD4EBE"/>
    <w:multiLevelType w:val="hybridMultilevel"/>
    <w:tmpl w:val="07F47AC8"/>
    <w:lvl w:ilvl="0" w:tplc="C316C010">
      <w:start w:val="1"/>
      <w:numFmt w:val="bullet"/>
      <w:lvlText w:val="–"/>
      <w:lvlJc w:val="left"/>
      <w:pPr>
        <w:tabs>
          <w:tab w:val="num" w:pos="720"/>
        </w:tabs>
        <w:ind w:left="720" w:hanging="360"/>
      </w:pPr>
      <w:rPr>
        <w:rFonts w:ascii="Calibri" w:hAnsi="Calibri" w:cs="Calibri" w:hint="default"/>
      </w:rPr>
    </w:lvl>
    <w:lvl w:ilvl="1" w:tplc="D65E4C9A">
      <w:start w:val="1"/>
      <w:numFmt w:val="bullet"/>
      <w:lvlText w:val="–"/>
      <w:lvlJc w:val="left"/>
      <w:pPr>
        <w:tabs>
          <w:tab w:val="num" w:pos="1440"/>
        </w:tabs>
        <w:ind w:left="1440" w:hanging="360"/>
      </w:pPr>
      <w:rPr>
        <w:rFonts w:ascii="Calibri" w:hAnsi="Calibri" w:cs="Calibri" w:hint="default"/>
      </w:rPr>
    </w:lvl>
    <w:lvl w:ilvl="2" w:tplc="159454AE">
      <w:start w:val="1"/>
      <w:numFmt w:val="bullet"/>
      <w:lvlText w:val="–"/>
      <w:lvlJc w:val="left"/>
      <w:pPr>
        <w:tabs>
          <w:tab w:val="num" w:pos="2160"/>
        </w:tabs>
        <w:ind w:left="2160" w:hanging="360"/>
      </w:pPr>
      <w:rPr>
        <w:rFonts w:ascii="Calibri" w:hAnsi="Calibri" w:cs="Calibri" w:hint="default"/>
      </w:rPr>
    </w:lvl>
    <w:lvl w:ilvl="3" w:tplc="E912F4D6">
      <w:start w:val="1"/>
      <w:numFmt w:val="bullet"/>
      <w:lvlText w:val="–"/>
      <w:lvlJc w:val="left"/>
      <w:pPr>
        <w:tabs>
          <w:tab w:val="num" w:pos="2880"/>
        </w:tabs>
        <w:ind w:left="2880" w:hanging="360"/>
      </w:pPr>
      <w:rPr>
        <w:rFonts w:ascii="Calibri" w:hAnsi="Calibri" w:cs="Calibri" w:hint="default"/>
      </w:rPr>
    </w:lvl>
    <w:lvl w:ilvl="4" w:tplc="3EB2B1CA">
      <w:start w:val="1"/>
      <w:numFmt w:val="bullet"/>
      <w:lvlText w:val="–"/>
      <w:lvlJc w:val="left"/>
      <w:pPr>
        <w:tabs>
          <w:tab w:val="num" w:pos="3600"/>
        </w:tabs>
        <w:ind w:left="3600" w:hanging="360"/>
      </w:pPr>
      <w:rPr>
        <w:rFonts w:ascii="Calibri" w:hAnsi="Calibri" w:cs="Calibri" w:hint="default"/>
      </w:rPr>
    </w:lvl>
    <w:lvl w:ilvl="5" w:tplc="0518E2A6">
      <w:start w:val="1"/>
      <w:numFmt w:val="bullet"/>
      <w:lvlText w:val="–"/>
      <w:lvlJc w:val="left"/>
      <w:pPr>
        <w:tabs>
          <w:tab w:val="num" w:pos="4320"/>
        </w:tabs>
        <w:ind w:left="4320" w:hanging="360"/>
      </w:pPr>
      <w:rPr>
        <w:rFonts w:ascii="Calibri" w:hAnsi="Calibri" w:cs="Calibri" w:hint="default"/>
      </w:rPr>
    </w:lvl>
    <w:lvl w:ilvl="6" w:tplc="7A440864">
      <w:start w:val="1"/>
      <w:numFmt w:val="bullet"/>
      <w:lvlText w:val="–"/>
      <w:lvlJc w:val="left"/>
      <w:pPr>
        <w:tabs>
          <w:tab w:val="num" w:pos="5040"/>
        </w:tabs>
        <w:ind w:left="5040" w:hanging="360"/>
      </w:pPr>
      <w:rPr>
        <w:rFonts w:ascii="Calibri" w:hAnsi="Calibri" w:cs="Calibri" w:hint="default"/>
      </w:rPr>
    </w:lvl>
    <w:lvl w:ilvl="7" w:tplc="2BEA333A">
      <w:start w:val="1"/>
      <w:numFmt w:val="bullet"/>
      <w:lvlText w:val="–"/>
      <w:lvlJc w:val="left"/>
      <w:pPr>
        <w:tabs>
          <w:tab w:val="num" w:pos="5760"/>
        </w:tabs>
        <w:ind w:left="5760" w:hanging="360"/>
      </w:pPr>
      <w:rPr>
        <w:rFonts w:ascii="Calibri" w:hAnsi="Calibri" w:cs="Calibri" w:hint="default"/>
      </w:rPr>
    </w:lvl>
    <w:lvl w:ilvl="8" w:tplc="7F78AEC0">
      <w:start w:val="1"/>
      <w:numFmt w:val="bullet"/>
      <w:lvlText w:val="–"/>
      <w:lvlJc w:val="left"/>
      <w:pPr>
        <w:tabs>
          <w:tab w:val="num" w:pos="6480"/>
        </w:tabs>
        <w:ind w:left="6480" w:hanging="360"/>
      </w:pPr>
      <w:rPr>
        <w:rFonts w:ascii="Calibri" w:hAnsi="Calibri" w:cs="Calibri" w:hint="default"/>
      </w:rPr>
    </w:lvl>
  </w:abstractNum>
  <w:abstractNum w:abstractNumId="28">
    <w:nsid w:val="6C5E1F88"/>
    <w:multiLevelType w:val="hybridMultilevel"/>
    <w:tmpl w:val="CD746466"/>
    <w:lvl w:ilvl="0" w:tplc="0405000B">
      <w:start w:val="1"/>
      <w:numFmt w:val="bullet"/>
      <w:lvlText w:val=""/>
      <w:lvlJc w:val="left"/>
      <w:pPr>
        <w:ind w:left="720" w:hanging="360"/>
      </w:pPr>
      <w:rPr>
        <w:rFonts w:ascii="Wingdings" w:hAnsi="Wingdings" w:cs="Wingdings" w:hint="default"/>
      </w:rPr>
    </w:lvl>
    <w:lvl w:ilvl="1" w:tplc="04050003">
      <w:start w:val="1"/>
      <w:numFmt w:val="decimal"/>
      <w:lvlText w:val="%2."/>
      <w:lvlJc w:val="left"/>
      <w:pPr>
        <w:tabs>
          <w:tab w:val="num" w:pos="1440"/>
        </w:tabs>
        <w:ind w:left="1440" w:hanging="360"/>
      </w:pPr>
      <w:rPr>
        <w:rFonts w:ascii="Times New Roman" w:hAnsi="Times New Roman" w:cs="Times New Roman"/>
      </w:rPr>
    </w:lvl>
    <w:lvl w:ilvl="2" w:tplc="04050005">
      <w:start w:val="1"/>
      <w:numFmt w:val="decimal"/>
      <w:lvlText w:val="%3."/>
      <w:lvlJc w:val="left"/>
      <w:pPr>
        <w:tabs>
          <w:tab w:val="num" w:pos="2160"/>
        </w:tabs>
        <w:ind w:left="2160" w:hanging="360"/>
      </w:pPr>
      <w:rPr>
        <w:rFonts w:ascii="Times New Roman" w:hAnsi="Times New Roman" w:cs="Times New Roman"/>
      </w:rPr>
    </w:lvl>
    <w:lvl w:ilvl="3" w:tplc="04050001">
      <w:start w:val="1"/>
      <w:numFmt w:val="decimal"/>
      <w:lvlText w:val="%4."/>
      <w:lvlJc w:val="left"/>
      <w:pPr>
        <w:tabs>
          <w:tab w:val="num" w:pos="2880"/>
        </w:tabs>
        <w:ind w:left="2880" w:hanging="360"/>
      </w:pPr>
      <w:rPr>
        <w:rFonts w:ascii="Times New Roman" w:hAnsi="Times New Roman" w:cs="Times New Roman"/>
      </w:rPr>
    </w:lvl>
    <w:lvl w:ilvl="4" w:tplc="04050003">
      <w:start w:val="1"/>
      <w:numFmt w:val="decimal"/>
      <w:lvlText w:val="%5."/>
      <w:lvlJc w:val="left"/>
      <w:pPr>
        <w:tabs>
          <w:tab w:val="num" w:pos="3600"/>
        </w:tabs>
        <w:ind w:left="3600" w:hanging="360"/>
      </w:pPr>
      <w:rPr>
        <w:rFonts w:ascii="Times New Roman" w:hAnsi="Times New Roman" w:cs="Times New Roman"/>
      </w:rPr>
    </w:lvl>
    <w:lvl w:ilvl="5" w:tplc="04050005">
      <w:start w:val="1"/>
      <w:numFmt w:val="decimal"/>
      <w:lvlText w:val="%6."/>
      <w:lvlJc w:val="left"/>
      <w:pPr>
        <w:tabs>
          <w:tab w:val="num" w:pos="4320"/>
        </w:tabs>
        <w:ind w:left="4320" w:hanging="360"/>
      </w:pPr>
      <w:rPr>
        <w:rFonts w:ascii="Times New Roman" w:hAnsi="Times New Roman" w:cs="Times New Roman"/>
      </w:rPr>
    </w:lvl>
    <w:lvl w:ilvl="6" w:tplc="04050001">
      <w:start w:val="1"/>
      <w:numFmt w:val="decimal"/>
      <w:lvlText w:val="%7."/>
      <w:lvlJc w:val="left"/>
      <w:pPr>
        <w:tabs>
          <w:tab w:val="num" w:pos="5040"/>
        </w:tabs>
        <w:ind w:left="5040" w:hanging="360"/>
      </w:pPr>
      <w:rPr>
        <w:rFonts w:ascii="Times New Roman" w:hAnsi="Times New Roman" w:cs="Times New Roman"/>
      </w:rPr>
    </w:lvl>
    <w:lvl w:ilvl="7" w:tplc="04050003">
      <w:start w:val="1"/>
      <w:numFmt w:val="decimal"/>
      <w:lvlText w:val="%8."/>
      <w:lvlJc w:val="left"/>
      <w:pPr>
        <w:tabs>
          <w:tab w:val="num" w:pos="5760"/>
        </w:tabs>
        <w:ind w:left="5760" w:hanging="360"/>
      </w:pPr>
      <w:rPr>
        <w:rFonts w:ascii="Times New Roman" w:hAnsi="Times New Roman" w:cs="Times New Roman"/>
      </w:rPr>
    </w:lvl>
    <w:lvl w:ilvl="8" w:tplc="04050005">
      <w:start w:val="1"/>
      <w:numFmt w:val="decimal"/>
      <w:lvlText w:val="%9."/>
      <w:lvlJc w:val="left"/>
      <w:pPr>
        <w:tabs>
          <w:tab w:val="num" w:pos="6480"/>
        </w:tabs>
        <w:ind w:left="6480" w:hanging="360"/>
      </w:pPr>
      <w:rPr>
        <w:rFonts w:ascii="Times New Roman" w:hAnsi="Times New Roman" w:cs="Times New Roman"/>
      </w:rPr>
    </w:lvl>
  </w:abstractNum>
  <w:abstractNum w:abstractNumId="29">
    <w:nsid w:val="7049780F"/>
    <w:multiLevelType w:val="hybridMultilevel"/>
    <w:tmpl w:val="B6D220A4"/>
    <w:lvl w:ilvl="0" w:tplc="0405000F">
      <w:start w:val="1"/>
      <w:numFmt w:val="decimal"/>
      <w:lvlText w:val="%1."/>
      <w:lvlJc w:val="left"/>
      <w:pPr>
        <w:ind w:left="720" w:hanging="360"/>
      </w:pPr>
      <w:rPr>
        <w:rFonts w:ascii="Times New Roman" w:hAnsi="Times New Roman" w:cs="Times New Roman"/>
      </w:rPr>
    </w:lvl>
    <w:lvl w:ilvl="1" w:tplc="04050019">
      <w:start w:val="1"/>
      <w:numFmt w:val="lowerLetter"/>
      <w:lvlText w:val="%2."/>
      <w:lvlJc w:val="left"/>
      <w:pPr>
        <w:ind w:left="1440" w:hanging="360"/>
      </w:pPr>
      <w:rPr>
        <w:rFonts w:ascii="Times New Roman" w:hAnsi="Times New Roman" w:cs="Times New Roman"/>
      </w:rPr>
    </w:lvl>
    <w:lvl w:ilvl="2" w:tplc="0405001B">
      <w:start w:val="1"/>
      <w:numFmt w:val="lowerRoman"/>
      <w:lvlText w:val="%3."/>
      <w:lvlJc w:val="right"/>
      <w:pPr>
        <w:ind w:left="2160" w:hanging="180"/>
      </w:pPr>
      <w:rPr>
        <w:rFonts w:ascii="Times New Roman" w:hAnsi="Times New Roman" w:cs="Times New Roman"/>
      </w:rPr>
    </w:lvl>
    <w:lvl w:ilvl="3" w:tplc="0405000F">
      <w:start w:val="1"/>
      <w:numFmt w:val="decimal"/>
      <w:lvlText w:val="%4."/>
      <w:lvlJc w:val="left"/>
      <w:pPr>
        <w:ind w:left="2880" w:hanging="360"/>
      </w:pPr>
      <w:rPr>
        <w:rFonts w:ascii="Times New Roman" w:hAnsi="Times New Roman" w:cs="Times New Roman"/>
      </w:rPr>
    </w:lvl>
    <w:lvl w:ilvl="4" w:tplc="04050019">
      <w:start w:val="1"/>
      <w:numFmt w:val="lowerLetter"/>
      <w:lvlText w:val="%5."/>
      <w:lvlJc w:val="left"/>
      <w:pPr>
        <w:ind w:left="3600" w:hanging="360"/>
      </w:pPr>
      <w:rPr>
        <w:rFonts w:ascii="Times New Roman" w:hAnsi="Times New Roman" w:cs="Times New Roman"/>
      </w:rPr>
    </w:lvl>
    <w:lvl w:ilvl="5" w:tplc="0405001B">
      <w:start w:val="1"/>
      <w:numFmt w:val="lowerRoman"/>
      <w:lvlText w:val="%6."/>
      <w:lvlJc w:val="right"/>
      <w:pPr>
        <w:ind w:left="4320" w:hanging="180"/>
      </w:pPr>
      <w:rPr>
        <w:rFonts w:ascii="Times New Roman" w:hAnsi="Times New Roman" w:cs="Times New Roman"/>
      </w:rPr>
    </w:lvl>
    <w:lvl w:ilvl="6" w:tplc="0405000F">
      <w:start w:val="1"/>
      <w:numFmt w:val="decimal"/>
      <w:lvlText w:val="%7."/>
      <w:lvlJc w:val="left"/>
      <w:pPr>
        <w:ind w:left="5040" w:hanging="360"/>
      </w:pPr>
      <w:rPr>
        <w:rFonts w:ascii="Times New Roman" w:hAnsi="Times New Roman" w:cs="Times New Roman"/>
      </w:rPr>
    </w:lvl>
    <w:lvl w:ilvl="7" w:tplc="04050019">
      <w:start w:val="1"/>
      <w:numFmt w:val="lowerLetter"/>
      <w:lvlText w:val="%8."/>
      <w:lvlJc w:val="left"/>
      <w:pPr>
        <w:ind w:left="5760" w:hanging="360"/>
      </w:pPr>
      <w:rPr>
        <w:rFonts w:ascii="Times New Roman" w:hAnsi="Times New Roman" w:cs="Times New Roman"/>
      </w:rPr>
    </w:lvl>
    <w:lvl w:ilvl="8" w:tplc="0405001B">
      <w:start w:val="1"/>
      <w:numFmt w:val="lowerRoman"/>
      <w:lvlText w:val="%9."/>
      <w:lvlJc w:val="right"/>
      <w:pPr>
        <w:ind w:left="6480" w:hanging="180"/>
      </w:pPr>
      <w:rPr>
        <w:rFonts w:ascii="Times New Roman" w:hAnsi="Times New Roman" w:cs="Times New Roman"/>
      </w:rPr>
    </w:lvl>
  </w:abstractNum>
  <w:abstractNum w:abstractNumId="30">
    <w:nsid w:val="74E36BDA"/>
    <w:multiLevelType w:val="hybridMultilevel"/>
    <w:tmpl w:val="B13CDAFA"/>
    <w:lvl w:ilvl="0" w:tplc="04050001">
      <w:start w:val="1"/>
      <w:numFmt w:val="bullet"/>
      <w:lvlText w:val=""/>
      <w:lvlJc w:val="left"/>
      <w:pPr>
        <w:ind w:left="720" w:hanging="360"/>
      </w:pPr>
      <w:rPr>
        <w:rFonts w:ascii="Symbol" w:hAnsi="Symbol" w:cs="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31">
    <w:nsid w:val="7A780F9D"/>
    <w:multiLevelType w:val="hybridMultilevel"/>
    <w:tmpl w:val="6A1C5554"/>
    <w:lvl w:ilvl="0" w:tplc="0405000F">
      <w:start w:val="1"/>
      <w:numFmt w:val="decimal"/>
      <w:lvlText w:val="%1."/>
      <w:lvlJc w:val="left"/>
      <w:pPr>
        <w:ind w:left="720" w:hanging="360"/>
      </w:pPr>
      <w:rPr>
        <w:rFonts w:ascii="Times New Roman" w:hAnsi="Times New Roman" w:cs="Times New Roman"/>
      </w:rPr>
    </w:lvl>
    <w:lvl w:ilvl="1" w:tplc="04050019">
      <w:start w:val="1"/>
      <w:numFmt w:val="lowerLetter"/>
      <w:lvlText w:val="%2."/>
      <w:lvlJc w:val="left"/>
      <w:pPr>
        <w:ind w:left="1440" w:hanging="360"/>
      </w:pPr>
      <w:rPr>
        <w:rFonts w:ascii="Times New Roman" w:hAnsi="Times New Roman" w:cs="Times New Roman"/>
      </w:rPr>
    </w:lvl>
    <w:lvl w:ilvl="2" w:tplc="0405001B">
      <w:start w:val="1"/>
      <w:numFmt w:val="lowerRoman"/>
      <w:lvlText w:val="%3."/>
      <w:lvlJc w:val="right"/>
      <w:pPr>
        <w:ind w:left="2160" w:hanging="180"/>
      </w:pPr>
      <w:rPr>
        <w:rFonts w:ascii="Times New Roman" w:hAnsi="Times New Roman" w:cs="Times New Roman"/>
      </w:rPr>
    </w:lvl>
    <w:lvl w:ilvl="3" w:tplc="0405000F">
      <w:start w:val="1"/>
      <w:numFmt w:val="decimal"/>
      <w:lvlText w:val="%4."/>
      <w:lvlJc w:val="left"/>
      <w:pPr>
        <w:ind w:left="2880" w:hanging="360"/>
      </w:pPr>
      <w:rPr>
        <w:rFonts w:ascii="Times New Roman" w:hAnsi="Times New Roman" w:cs="Times New Roman"/>
      </w:rPr>
    </w:lvl>
    <w:lvl w:ilvl="4" w:tplc="04050019">
      <w:start w:val="1"/>
      <w:numFmt w:val="lowerLetter"/>
      <w:lvlText w:val="%5."/>
      <w:lvlJc w:val="left"/>
      <w:pPr>
        <w:ind w:left="3600" w:hanging="360"/>
      </w:pPr>
      <w:rPr>
        <w:rFonts w:ascii="Times New Roman" w:hAnsi="Times New Roman" w:cs="Times New Roman"/>
      </w:rPr>
    </w:lvl>
    <w:lvl w:ilvl="5" w:tplc="0405001B">
      <w:start w:val="1"/>
      <w:numFmt w:val="lowerRoman"/>
      <w:lvlText w:val="%6."/>
      <w:lvlJc w:val="right"/>
      <w:pPr>
        <w:ind w:left="4320" w:hanging="180"/>
      </w:pPr>
      <w:rPr>
        <w:rFonts w:ascii="Times New Roman" w:hAnsi="Times New Roman" w:cs="Times New Roman"/>
      </w:rPr>
    </w:lvl>
    <w:lvl w:ilvl="6" w:tplc="0405000F">
      <w:start w:val="1"/>
      <w:numFmt w:val="decimal"/>
      <w:lvlText w:val="%7."/>
      <w:lvlJc w:val="left"/>
      <w:pPr>
        <w:ind w:left="5040" w:hanging="360"/>
      </w:pPr>
      <w:rPr>
        <w:rFonts w:ascii="Times New Roman" w:hAnsi="Times New Roman" w:cs="Times New Roman"/>
      </w:rPr>
    </w:lvl>
    <w:lvl w:ilvl="7" w:tplc="04050019">
      <w:start w:val="1"/>
      <w:numFmt w:val="lowerLetter"/>
      <w:lvlText w:val="%8."/>
      <w:lvlJc w:val="left"/>
      <w:pPr>
        <w:ind w:left="5760" w:hanging="360"/>
      </w:pPr>
      <w:rPr>
        <w:rFonts w:ascii="Times New Roman" w:hAnsi="Times New Roman" w:cs="Times New Roman"/>
      </w:rPr>
    </w:lvl>
    <w:lvl w:ilvl="8" w:tplc="0405001B">
      <w:start w:val="1"/>
      <w:numFmt w:val="lowerRoman"/>
      <w:lvlText w:val="%9."/>
      <w:lvlJc w:val="right"/>
      <w:pPr>
        <w:ind w:left="6480" w:hanging="180"/>
      </w:pPr>
      <w:rPr>
        <w:rFonts w:ascii="Times New Roman" w:hAnsi="Times New Roman" w:cs="Times New Roman"/>
      </w:rPr>
    </w:lvl>
  </w:abstractNum>
  <w:abstractNum w:abstractNumId="32">
    <w:nsid w:val="7B194D0D"/>
    <w:multiLevelType w:val="hybridMultilevel"/>
    <w:tmpl w:val="69AA410C"/>
    <w:lvl w:ilvl="0" w:tplc="FCEA5D60">
      <w:start w:val="1"/>
      <w:numFmt w:val="bullet"/>
      <w:lvlText w:val="–"/>
      <w:lvlJc w:val="left"/>
      <w:pPr>
        <w:tabs>
          <w:tab w:val="num" w:pos="720"/>
        </w:tabs>
        <w:ind w:left="720" w:hanging="360"/>
      </w:pPr>
      <w:rPr>
        <w:rFonts w:ascii="Calibri" w:hAnsi="Calibri" w:cs="Calibri" w:hint="default"/>
      </w:rPr>
    </w:lvl>
    <w:lvl w:ilvl="1" w:tplc="B9EC4330">
      <w:start w:val="1"/>
      <w:numFmt w:val="bullet"/>
      <w:lvlText w:val="–"/>
      <w:lvlJc w:val="left"/>
      <w:pPr>
        <w:tabs>
          <w:tab w:val="num" w:pos="1440"/>
        </w:tabs>
        <w:ind w:left="1440" w:hanging="360"/>
      </w:pPr>
      <w:rPr>
        <w:rFonts w:ascii="Calibri" w:hAnsi="Calibri" w:cs="Calibri" w:hint="default"/>
      </w:rPr>
    </w:lvl>
    <w:lvl w:ilvl="2" w:tplc="FE4C5216">
      <w:start w:val="1"/>
      <w:numFmt w:val="bullet"/>
      <w:lvlText w:val="–"/>
      <w:lvlJc w:val="left"/>
      <w:pPr>
        <w:tabs>
          <w:tab w:val="num" w:pos="2160"/>
        </w:tabs>
        <w:ind w:left="2160" w:hanging="360"/>
      </w:pPr>
      <w:rPr>
        <w:rFonts w:ascii="Calibri" w:hAnsi="Calibri" w:cs="Calibri" w:hint="default"/>
      </w:rPr>
    </w:lvl>
    <w:lvl w:ilvl="3" w:tplc="6E02D150">
      <w:start w:val="1"/>
      <w:numFmt w:val="bullet"/>
      <w:lvlText w:val="–"/>
      <w:lvlJc w:val="left"/>
      <w:pPr>
        <w:tabs>
          <w:tab w:val="num" w:pos="2880"/>
        </w:tabs>
        <w:ind w:left="2880" w:hanging="360"/>
      </w:pPr>
      <w:rPr>
        <w:rFonts w:ascii="Calibri" w:hAnsi="Calibri" w:cs="Calibri" w:hint="default"/>
      </w:rPr>
    </w:lvl>
    <w:lvl w:ilvl="4" w:tplc="72C2ECA2">
      <w:start w:val="1"/>
      <w:numFmt w:val="bullet"/>
      <w:lvlText w:val="–"/>
      <w:lvlJc w:val="left"/>
      <w:pPr>
        <w:tabs>
          <w:tab w:val="num" w:pos="3600"/>
        </w:tabs>
        <w:ind w:left="3600" w:hanging="360"/>
      </w:pPr>
      <w:rPr>
        <w:rFonts w:ascii="Calibri" w:hAnsi="Calibri" w:cs="Calibri" w:hint="default"/>
      </w:rPr>
    </w:lvl>
    <w:lvl w:ilvl="5" w:tplc="C5ACD68C">
      <w:start w:val="1"/>
      <w:numFmt w:val="bullet"/>
      <w:lvlText w:val="–"/>
      <w:lvlJc w:val="left"/>
      <w:pPr>
        <w:tabs>
          <w:tab w:val="num" w:pos="4320"/>
        </w:tabs>
        <w:ind w:left="4320" w:hanging="360"/>
      </w:pPr>
      <w:rPr>
        <w:rFonts w:ascii="Calibri" w:hAnsi="Calibri" w:cs="Calibri" w:hint="default"/>
      </w:rPr>
    </w:lvl>
    <w:lvl w:ilvl="6" w:tplc="2FB82F3E">
      <w:start w:val="1"/>
      <w:numFmt w:val="bullet"/>
      <w:lvlText w:val="–"/>
      <w:lvlJc w:val="left"/>
      <w:pPr>
        <w:tabs>
          <w:tab w:val="num" w:pos="5040"/>
        </w:tabs>
        <w:ind w:left="5040" w:hanging="360"/>
      </w:pPr>
      <w:rPr>
        <w:rFonts w:ascii="Calibri" w:hAnsi="Calibri" w:cs="Calibri" w:hint="default"/>
      </w:rPr>
    </w:lvl>
    <w:lvl w:ilvl="7" w:tplc="C0D67D80">
      <w:start w:val="1"/>
      <w:numFmt w:val="bullet"/>
      <w:lvlText w:val="–"/>
      <w:lvlJc w:val="left"/>
      <w:pPr>
        <w:tabs>
          <w:tab w:val="num" w:pos="5760"/>
        </w:tabs>
        <w:ind w:left="5760" w:hanging="360"/>
      </w:pPr>
      <w:rPr>
        <w:rFonts w:ascii="Calibri" w:hAnsi="Calibri" w:cs="Calibri" w:hint="default"/>
      </w:rPr>
    </w:lvl>
    <w:lvl w:ilvl="8" w:tplc="079E73BC">
      <w:start w:val="1"/>
      <w:numFmt w:val="bullet"/>
      <w:lvlText w:val="–"/>
      <w:lvlJc w:val="left"/>
      <w:pPr>
        <w:tabs>
          <w:tab w:val="num" w:pos="6480"/>
        </w:tabs>
        <w:ind w:left="6480" w:hanging="360"/>
      </w:pPr>
      <w:rPr>
        <w:rFonts w:ascii="Calibri" w:hAnsi="Calibri" w:cs="Calibri" w:hint="default"/>
      </w:rPr>
    </w:lvl>
  </w:abstractNum>
  <w:abstractNum w:abstractNumId="33">
    <w:nsid w:val="7F180C56"/>
    <w:multiLevelType w:val="hybridMultilevel"/>
    <w:tmpl w:val="32F2D26A"/>
    <w:lvl w:ilvl="0" w:tplc="0405000F">
      <w:start w:val="1"/>
      <w:numFmt w:val="decimal"/>
      <w:lvlText w:val="%1."/>
      <w:lvlJc w:val="left"/>
      <w:pPr>
        <w:ind w:left="720" w:hanging="360"/>
      </w:pPr>
      <w:rPr>
        <w:rFonts w:ascii="Times New Roman" w:hAnsi="Times New Roman" w:cs="Times New Roman" w:hint="default"/>
      </w:rPr>
    </w:lvl>
    <w:lvl w:ilvl="1" w:tplc="04050019">
      <w:start w:val="1"/>
      <w:numFmt w:val="lowerLetter"/>
      <w:lvlText w:val="%2."/>
      <w:lvlJc w:val="left"/>
      <w:pPr>
        <w:ind w:left="1440" w:hanging="360"/>
      </w:pPr>
      <w:rPr>
        <w:rFonts w:ascii="Times New Roman" w:hAnsi="Times New Roman" w:cs="Times New Roman"/>
      </w:rPr>
    </w:lvl>
    <w:lvl w:ilvl="2" w:tplc="0405001B">
      <w:start w:val="1"/>
      <w:numFmt w:val="lowerRoman"/>
      <w:lvlText w:val="%3."/>
      <w:lvlJc w:val="right"/>
      <w:pPr>
        <w:ind w:left="2160" w:hanging="180"/>
      </w:pPr>
      <w:rPr>
        <w:rFonts w:ascii="Times New Roman" w:hAnsi="Times New Roman" w:cs="Times New Roman"/>
      </w:rPr>
    </w:lvl>
    <w:lvl w:ilvl="3" w:tplc="0405000F">
      <w:start w:val="1"/>
      <w:numFmt w:val="decimal"/>
      <w:lvlText w:val="%4."/>
      <w:lvlJc w:val="left"/>
      <w:pPr>
        <w:ind w:left="2880" w:hanging="360"/>
      </w:pPr>
      <w:rPr>
        <w:rFonts w:ascii="Times New Roman" w:hAnsi="Times New Roman" w:cs="Times New Roman"/>
      </w:rPr>
    </w:lvl>
    <w:lvl w:ilvl="4" w:tplc="04050019">
      <w:start w:val="1"/>
      <w:numFmt w:val="lowerLetter"/>
      <w:lvlText w:val="%5."/>
      <w:lvlJc w:val="left"/>
      <w:pPr>
        <w:ind w:left="3600" w:hanging="360"/>
      </w:pPr>
      <w:rPr>
        <w:rFonts w:ascii="Times New Roman" w:hAnsi="Times New Roman" w:cs="Times New Roman"/>
      </w:rPr>
    </w:lvl>
    <w:lvl w:ilvl="5" w:tplc="0405001B">
      <w:start w:val="1"/>
      <w:numFmt w:val="lowerRoman"/>
      <w:lvlText w:val="%6."/>
      <w:lvlJc w:val="right"/>
      <w:pPr>
        <w:ind w:left="4320" w:hanging="180"/>
      </w:pPr>
      <w:rPr>
        <w:rFonts w:ascii="Times New Roman" w:hAnsi="Times New Roman" w:cs="Times New Roman"/>
      </w:rPr>
    </w:lvl>
    <w:lvl w:ilvl="6" w:tplc="0405000F">
      <w:start w:val="1"/>
      <w:numFmt w:val="decimal"/>
      <w:lvlText w:val="%7."/>
      <w:lvlJc w:val="left"/>
      <w:pPr>
        <w:ind w:left="5040" w:hanging="360"/>
      </w:pPr>
      <w:rPr>
        <w:rFonts w:ascii="Times New Roman" w:hAnsi="Times New Roman" w:cs="Times New Roman"/>
      </w:rPr>
    </w:lvl>
    <w:lvl w:ilvl="7" w:tplc="04050019">
      <w:start w:val="1"/>
      <w:numFmt w:val="lowerLetter"/>
      <w:lvlText w:val="%8."/>
      <w:lvlJc w:val="left"/>
      <w:pPr>
        <w:ind w:left="5760" w:hanging="360"/>
      </w:pPr>
      <w:rPr>
        <w:rFonts w:ascii="Times New Roman" w:hAnsi="Times New Roman" w:cs="Times New Roman"/>
      </w:rPr>
    </w:lvl>
    <w:lvl w:ilvl="8" w:tplc="0405001B">
      <w:start w:val="1"/>
      <w:numFmt w:val="lowerRoman"/>
      <w:lvlText w:val="%9."/>
      <w:lvlJc w:val="right"/>
      <w:pPr>
        <w:ind w:left="6480" w:hanging="180"/>
      </w:pPr>
      <w:rPr>
        <w:rFonts w:ascii="Times New Roman" w:hAnsi="Times New Roman" w:cs="Times New Roman"/>
      </w:rPr>
    </w:lvl>
  </w:abstractNum>
  <w:num w:numId="1">
    <w:abstractNumId w:val="16"/>
  </w:num>
  <w:num w:numId="2">
    <w:abstractNumId w:val="6"/>
  </w:num>
  <w:num w:numId="3">
    <w:abstractNumId w:val="2"/>
  </w:num>
  <w:num w:numId="4">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9"/>
  </w:num>
  <w:num w:numId="6">
    <w:abstractNumId w:val="11"/>
  </w:num>
  <w:num w:numId="7">
    <w:abstractNumId w:val="0"/>
  </w:num>
  <w:num w:numId="8">
    <w:abstractNumId w:val="27"/>
  </w:num>
  <w:num w:numId="9">
    <w:abstractNumId w:val="18"/>
  </w:num>
  <w:num w:numId="10">
    <w:abstractNumId w:val="3"/>
  </w:num>
  <w:num w:numId="11">
    <w:abstractNumId w:val="7"/>
  </w:num>
  <w:num w:numId="12">
    <w:abstractNumId w:val="8"/>
  </w:num>
  <w:num w:numId="13">
    <w:abstractNumId w:val="32"/>
  </w:num>
  <w:num w:numId="14">
    <w:abstractNumId w:val="24"/>
  </w:num>
  <w:num w:numId="15">
    <w:abstractNumId w:val="10"/>
  </w:num>
  <w:num w:numId="16">
    <w:abstractNumId w:val="12"/>
  </w:num>
  <w:num w:numId="17">
    <w:abstractNumId w:val="19"/>
  </w:num>
  <w:num w:numId="18">
    <w:abstractNumId w:val="9"/>
  </w:num>
  <w:num w:numId="19">
    <w:abstractNumId w:val="1"/>
  </w:num>
  <w:num w:numId="20">
    <w:abstractNumId w:val="17"/>
  </w:num>
  <w:num w:numId="21">
    <w:abstractNumId w:val="15"/>
  </w:num>
  <w:num w:numId="22">
    <w:abstractNumId w:val="25"/>
  </w:num>
  <w:num w:numId="23">
    <w:abstractNumId w:val="23"/>
  </w:num>
  <w:num w:numId="24">
    <w:abstractNumId w:val="14"/>
  </w:num>
  <w:num w:numId="25">
    <w:abstractNumId w:val="22"/>
  </w:num>
  <w:num w:numId="26">
    <w:abstractNumId w:val="31"/>
  </w:num>
  <w:num w:numId="27">
    <w:abstractNumId w:val="4"/>
  </w:num>
  <w:num w:numId="28">
    <w:abstractNumId w:val="33"/>
  </w:num>
  <w:num w:numId="29">
    <w:abstractNumId w:val="13"/>
  </w:num>
  <w:num w:numId="30">
    <w:abstractNumId w:val="30"/>
  </w:num>
  <w:num w:numId="31">
    <w:abstractNumId w:val="5"/>
  </w:num>
  <w:num w:numId="32">
    <w:abstractNumId w:val="21"/>
  </w:num>
  <w:num w:numId="33">
    <w:abstractNumId w:val="20"/>
  </w:num>
  <w:num w:numId="34">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compat>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70A4B"/>
    <w:rsid w:val="00470A4B"/>
  </w:rsids>
  <m:mathPr>
    <m:mathFont m:val="Cambria Math"/>
    <m:brkBin m:val="before"/>
    <m:brkBinSub m:val="--"/>
    <m:smallFrac m:val="off"/>
    <m:dispDef/>
    <m:lMargin m:val="0"/>
    <m:rMargin m:val="0"/>
    <m:defJc m:val="centerGroup"/>
    <m:wrapIndent m:val="1440"/>
    <m:intLim m:val="subSup"/>
    <m:naryLim m:val="undOvr"/>
  </m:mathPr>
  <w:uiCompat97To2003/>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nhideWhenUsed="0" w:qFormat="1"/>
    <w:lsdException w:name="Emphasis" w:semiHidden="0" w:uiPriority="20" w:unhideWhenUsed="0" w:qFormat="1"/>
    <w:lsdException w:name="Plain Text" w:unhideWhenUsed="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xpertiza">
    <w:name w:val="expertiza"/>
    <w:basedOn w:val="Normal"/>
    <w:uiPriority w:val="99"/>
    <w:pPr>
      <w:spacing w:before="120" w:line="240" w:lineRule="atLeast"/>
      <w:ind w:firstLine="454"/>
      <w:jc w:val="both"/>
    </w:pPr>
    <w:rPr>
      <w:lang w:eastAsia="ar-SA"/>
    </w:rPr>
  </w:style>
  <w:style w:type="paragraph" w:styleId="ListParagraph">
    <w:name w:val="List Paragraph"/>
    <w:basedOn w:val="Normal"/>
    <w:uiPriority w:val="99"/>
    <w:qFormat/>
    <w:pPr>
      <w:spacing w:after="200" w:line="276" w:lineRule="auto"/>
      <w:ind w:left="720"/>
    </w:pPr>
    <w:rPr>
      <w:rFonts w:ascii="Calibri" w:hAnsi="Calibri" w:cs="Calibri"/>
      <w:sz w:val="22"/>
      <w:szCs w:val="22"/>
      <w:lang w:eastAsia="en-US"/>
    </w:rPr>
  </w:style>
  <w:style w:type="paragraph" w:styleId="PlainText">
    <w:name w:val="Plain Text"/>
    <w:basedOn w:val="Normal"/>
    <w:link w:val="PlainTextChar"/>
    <w:uiPriority w:val="99"/>
    <w:rPr>
      <w:rFonts w:ascii="Consolas" w:hAnsi="Consolas" w:cs="Consolas"/>
      <w:sz w:val="21"/>
      <w:szCs w:val="21"/>
      <w:lang w:eastAsia="en-US"/>
    </w:rPr>
  </w:style>
  <w:style w:type="character" w:customStyle="1" w:styleId="PlainTextChar">
    <w:name w:val="Plain Text Char"/>
    <w:basedOn w:val="DefaultParagraphFont"/>
    <w:link w:val="PlainText"/>
    <w:uiPriority w:val="99"/>
    <w:rPr>
      <w:rFonts w:ascii="Consolas" w:hAnsi="Consolas" w:cs="Consolas"/>
      <w:sz w:val="21"/>
      <w:szCs w:val="21"/>
    </w:rPr>
  </w:style>
  <w:style w:type="paragraph" w:styleId="BodyText">
    <w:name w:val="Body Text"/>
    <w:basedOn w:val="Normal"/>
    <w:link w:val="BodyTextChar"/>
    <w:uiPriority w:val="99"/>
    <w:pPr>
      <w:spacing w:line="360" w:lineRule="auto"/>
      <w:jc w:val="both"/>
    </w:pPr>
    <w:rPr>
      <w:rFonts w:cs="Times New Roman"/>
    </w:rPr>
  </w:style>
  <w:style w:type="character" w:customStyle="1" w:styleId="BodyTextChar">
    <w:name w:val="Body Text Char"/>
    <w:basedOn w:val="DefaultParagraphFont"/>
    <w:link w:val="BodyText"/>
    <w:uiPriority w:val="99"/>
    <w:rPr>
      <w:rFonts w:ascii="Times New Roman" w:hAnsi="Times New Roman" w:cs="Times New Roman"/>
      <w:sz w:val="24"/>
      <w:szCs w:val="24"/>
      <w:lang w:eastAsia="cs-CZ"/>
    </w:rPr>
  </w:style>
  <w:style w:type="character" w:styleId="Strong">
    <w:name w:val="Strong"/>
    <w:basedOn w:val="DefaultParagraphFont"/>
    <w:uiPriority w:val="99"/>
    <w:qFormat/>
    <w:rPr>
      <w:rFonts w:ascii="Times New Roman" w:hAnsi="Times New Roman" w:cs="Times New Roman"/>
      <w:b/>
      <w:bCs/>
    </w:rPr>
  </w:style>
  <w:style w:type="paragraph" w:styleId="NoSpacing">
    <w:name w:val="No Spacing"/>
    <w:uiPriority w:val="99"/>
    <w:qFormat/>
    <w:rPr>
      <w:rFonts w:ascii="Calibri" w:hAnsi="Calibri" w:cs="Calibri"/>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12</TotalTime>
  <Pages>2</Pages>
  <Words>826</Words>
  <Characters>4710</Characters>
  <Application>Microsoft Office Outlook</Application>
  <DocSecurity>0</DocSecurity>
  <Lines>0</Lines>
  <Paragraphs>0</Paragraphs>
  <ScaleCrop>false</ScaleCrop>
  <Company>PCR</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Sousoší svaté Anny Samotřetí </dc:title>
  <dc:subject/>
  <dc:creator>DV318788</dc:creator>
  <cp:keywords/>
  <dc:description/>
  <cp:lastModifiedBy>KUP</cp:lastModifiedBy>
  <cp:revision>5</cp:revision>
  <dcterms:created xsi:type="dcterms:W3CDTF">2013-11-15T10:33:00Z</dcterms:created>
  <dcterms:modified xsi:type="dcterms:W3CDTF">2013-11-15T11:38:00Z</dcterms:modified>
</cp:coreProperties>
</file>