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828" w:rsidRDefault="00723828" w:rsidP="00160C1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ČÁST ČTVRTÁ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</w:t>
      </w:r>
      <w:r>
        <w:rPr>
          <w:rFonts w:ascii="Arial" w:hAnsi="Arial" w:cs="Arial"/>
          <w:b/>
          <w:bCs/>
          <w:sz w:val="24"/>
          <w:szCs w:val="24"/>
        </w:rPr>
        <w:t>INNOSTI, NA KTERÉ SE NEVZTAHUJE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ZÁKAZ VÝD</w:t>
      </w:r>
      <w:r>
        <w:rPr>
          <w:rFonts w:ascii="Arial,Bold" w:hAnsi="Arial,Bold" w:cs="Arial,Bold"/>
          <w:b/>
          <w:bCs/>
          <w:sz w:val="24"/>
          <w:szCs w:val="24"/>
        </w:rPr>
        <w:t>Ě</w:t>
      </w:r>
      <w:r>
        <w:rPr>
          <w:rFonts w:ascii="Arial" w:hAnsi="Arial" w:cs="Arial"/>
          <w:b/>
          <w:bCs/>
          <w:sz w:val="24"/>
          <w:szCs w:val="24"/>
        </w:rPr>
        <w:t>LE</w:t>
      </w:r>
      <w:r>
        <w:rPr>
          <w:rFonts w:ascii="Arial,Bold" w:hAnsi="Arial,Bold" w:cs="Arial,Bold"/>
          <w:b/>
          <w:bCs/>
          <w:sz w:val="24"/>
          <w:szCs w:val="24"/>
        </w:rPr>
        <w:t>Č</w:t>
      </w:r>
      <w:r>
        <w:rPr>
          <w:rFonts w:ascii="Arial" w:hAnsi="Arial" w:cs="Arial"/>
          <w:b/>
          <w:bCs/>
          <w:sz w:val="24"/>
          <w:szCs w:val="24"/>
        </w:rPr>
        <w:t xml:space="preserve">NÉ </w:t>
      </w:r>
      <w:r>
        <w:rPr>
          <w:rFonts w:ascii="Arial,Bold" w:hAnsi="Arial,Bold" w:cs="Arial,Bold"/>
          <w:b/>
          <w:bCs/>
          <w:sz w:val="24"/>
          <w:szCs w:val="24"/>
        </w:rPr>
        <w:t>Č</w:t>
      </w:r>
      <w:r>
        <w:rPr>
          <w:rFonts w:ascii="Arial" w:hAnsi="Arial" w:cs="Arial"/>
          <w:b/>
          <w:bCs/>
          <w:sz w:val="24"/>
          <w:szCs w:val="24"/>
        </w:rPr>
        <w:t>INNOSTI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(k § 48 odst. 2)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Čl. 8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Zákaz výdělečné činnosti se nevztahuje na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4"/>
          <w:szCs w:val="24"/>
        </w:rPr>
        <w:t>a) činnosti konané v pracovněprávním vztahu</w:t>
      </w:r>
      <w:r>
        <w:rPr>
          <w:rFonts w:ascii="Arial" w:hAnsi="Arial" w:cs="Arial"/>
          <w:sz w:val="14"/>
          <w:szCs w:val="14"/>
        </w:rPr>
        <w:t>7)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 České republice</w:t>
      </w:r>
      <w:r>
        <w:rPr>
          <w:rFonts w:ascii="Arial" w:hAnsi="Arial" w:cs="Arial"/>
          <w:sz w:val="14"/>
          <w:szCs w:val="14"/>
        </w:rPr>
        <w:t>8)</w:t>
      </w:r>
      <w:r>
        <w:rPr>
          <w:rFonts w:ascii="Arial" w:hAnsi="Arial" w:cs="Arial"/>
          <w:sz w:val="24"/>
          <w:szCs w:val="24"/>
        </w:rPr>
        <w:t>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 obci, městské části nebo kraji při výkonu přenesené působnosti</w:t>
      </w:r>
      <w:r>
        <w:rPr>
          <w:rFonts w:ascii="Arial" w:hAnsi="Arial" w:cs="Arial"/>
          <w:sz w:val="14"/>
          <w:szCs w:val="14"/>
        </w:rPr>
        <w:t>9)</w:t>
      </w:r>
      <w:r>
        <w:rPr>
          <w:rFonts w:ascii="Arial" w:hAnsi="Arial" w:cs="Arial"/>
          <w:sz w:val="24"/>
          <w:szCs w:val="24"/>
        </w:rPr>
        <w:t>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11C9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veřejně prospěšné činnosti sociálního, výchovného, zdravotního, humanitárního, charitativního, kulturního, sportovního nebo záchranného charakteru směřující k uspokojení potřeb a zájmů společnosti,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FFFF"/>
          <w:sz w:val="14"/>
          <w:szCs w:val="14"/>
        </w:rPr>
      </w:pPr>
      <w:r>
        <w:rPr>
          <w:rFonts w:ascii="Arial" w:hAnsi="Arial" w:cs="Arial"/>
          <w:color w:val="000000"/>
          <w:sz w:val="24"/>
          <w:szCs w:val="24"/>
        </w:rPr>
        <w:t>c) členství v řídících nebo kontrolních orgánech občanského sdružení, družstva nebo společenství vlastníků domů, bytů nebo nájemníků bytů, která neprovozují podnikatelskou činnost,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FFFF"/>
          <w:sz w:val="14"/>
          <w:szCs w:val="14"/>
        </w:rPr>
      </w:pPr>
      <w:r>
        <w:rPr>
          <w:rFonts w:ascii="Arial" w:hAnsi="Arial" w:cs="Arial"/>
          <w:color w:val="FFFFFF"/>
          <w:sz w:val="14"/>
          <w:szCs w:val="14"/>
        </w:rPr>
        <w:t>0)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d) drobný prodej přebytků z vlastního pěstování ovoce, zeleniny a jiných rostlin a z vlastního chovu hospodářských zvířat, nejvýše však v hodnotě odpovídající částce stanovené právním předpisem</w:t>
      </w:r>
      <w:r>
        <w:rPr>
          <w:rFonts w:ascii="Arial" w:hAnsi="Arial" w:cs="Arial"/>
          <w:color w:val="000000"/>
          <w:sz w:val="14"/>
          <w:szCs w:val="14"/>
        </w:rPr>
        <w:t>11)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e) správu vlastního majetku,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f) činnost znalce a tlumočníka</w:t>
      </w:r>
      <w:r>
        <w:rPr>
          <w:rFonts w:ascii="Arial" w:hAnsi="Arial" w:cs="Arial"/>
          <w:color w:val="000000"/>
          <w:sz w:val="14"/>
          <w:szCs w:val="14"/>
        </w:rPr>
        <w:t>12)</w:t>
      </w:r>
      <w:r>
        <w:rPr>
          <w:rFonts w:ascii="Arial" w:hAnsi="Arial" w:cs="Arial"/>
          <w:color w:val="000000"/>
        </w:rPr>
        <w:t>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g) publikační, literární, uměleckou, vědeckou, pedagogickou a přednáškovou činnost,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h) výkon veřejné funkce a funkce v odborovém orgánu,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i) činnost zkušebního komisaře k provádění zkoušek odborné způsobilosti žadatelů o vydání zbrojního průkazu</w:t>
      </w:r>
      <w:r>
        <w:rPr>
          <w:rFonts w:ascii="Arial" w:hAnsi="Arial" w:cs="Arial"/>
          <w:color w:val="000000"/>
          <w:sz w:val="14"/>
          <w:szCs w:val="14"/>
        </w:rPr>
        <w:t xml:space="preserve">13) </w:t>
      </w:r>
      <w:r>
        <w:rPr>
          <w:rFonts w:ascii="Arial" w:hAnsi="Arial" w:cs="Arial"/>
          <w:color w:val="000000"/>
          <w:sz w:val="24"/>
          <w:szCs w:val="24"/>
        </w:rPr>
        <w:t>a činnost autorizované osoby</w:t>
      </w:r>
      <w:r>
        <w:rPr>
          <w:rFonts w:ascii="Arial" w:hAnsi="Arial" w:cs="Arial"/>
          <w:color w:val="000000"/>
          <w:sz w:val="14"/>
          <w:szCs w:val="14"/>
        </w:rPr>
        <w:t>14)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j) činnost spočívající ve výrobě elektřiny pro vlastní spotřebu v zařízeních, která využívají pouze obnovitelné zdroje energie, do instalovaného výkonu 20 kW</w:t>
      </w:r>
      <w:r>
        <w:rPr>
          <w:rFonts w:ascii="Arial" w:hAnsi="Arial" w:cs="Arial"/>
          <w:color w:val="000000"/>
          <w:sz w:val="14"/>
          <w:szCs w:val="14"/>
        </w:rPr>
        <w:t>15)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Čl. 9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Jestliže je na služební místo ustanoven příslušník jiného bezpečnostního sboru, pro jehož příslušníky jsou ze zákazu výdělečné činnosti vyňaty jiné činnosti, než činnosti uvedené v čl. 8, je povinen bez zbytečného odkladu učinit nezbytné úkony směřující k ukončení takovéto činnosti, pokud ji vykonává. Tato činnost se až do jejího ukončení nepovažuje za činnost zakázanou.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</w:t>
      </w:r>
    </w:p>
    <w:p w:rsidR="00723828" w:rsidRP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t xml:space="preserve">7) </w:t>
      </w:r>
      <w:r w:rsidR="00811FBD"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>Zákon č. 262/2006 Sb., zákoník práce.</w:t>
      </w:r>
    </w:p>
    <w:p w:rsidR="00811FBD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t>8)</w:t>
      </w:r>
      <w:r w:rsidR="00811FBD"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 xml:space="preserve"> § 3, 4 a 51 zákona č. 219/2000 Sb., o majetku České republiky a jejím vystupování</w:t>
      </w:r>
      <w:r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>v</w:t>
      </w:r>
      <w:r w:rsidR="00811FBD">
        <w:rPr>
          <w:rFonts w:ascii="Arial" w:hAnsi="Arial" w:cs="Arial"/>
          <w:sz w:val="20"/>
          <w:szCs w:val="20"/>
        </w:rPr>
        <w:t> </w:t>
      </w:r>
      <w:r w:rsidRPr="00723828">
        <w:rPr>
          <w:rFonts w:ascii="Arial" w:hAnsi="Arial" w:cs="Arial"/>
          <w:sz w:val="20"/>
          <w:szCs w:val="20"/>
        </w:rPr>
        <w:t>právních</w:t>
      </w:r>
      <w:r w:rsidR="00811FBD">
        <w:rPr>
          <w:rFonts w:ascii="Arial" w:hAnsi="Arial" w:cs="Arial"/>
          <w:sz w:val="20"/>
          <w:szCs w:val="20"/>
        </w:rPr>
        <w:t xml:space="preserve"> </w:t>
      </w:r>
    </w:p>
    <w:p w:rsidR="00723828" w:rsidRPr="00723828" w:rsidRDefault="00811FBD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723828">
        <w:rPr>
          <w:rFonts w:ascii="Arial" w:hAnsi="Arial" w:cs="Arial"/>
          <w:sz w:val="20"/>
          <w:szCs w:val="20"/>
        </w:rPr>
        <w:t xml:space="preserve">    </w:t>
      </w:r>
      <w:r w:rsidR="00723828" w:rsidRPr="00723828">
        <w:rPr>
          <w:rFonts w:ascii="Arial" w:hAnsi="Arial" w:cs="Arial"/>
          <w:sz w:val="20"/>
          <w:szCs w:val="20"/>
        </w:rPr>
        <w:t>vztazích.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lastRenderedPageBreak/>
        <w:t>9)</w:t>
      </w:r>
      <w:r>
        <w:rPr>
          <w:rFonts w:ascii="Arial" w:hAnsi="Arial" w:cs="Arial"/>
          <w:sz w:val="20"/>
          <w:szCs w:val="20"/>
        </w:rPr>
        <w:t xml:space="preserve">  </w:t>
      </w:r>
      <w:r w:rsidRPr="00723828">
        <w:rPr>
          <w:rFonts w:ascii="Arial" w:hAnsi="Arial" w:cs="Arial"/>
          <w:sz w:val="20"/>
          <w:szCs w:val="20"/>
        </w:rPr>
        <w:t xml:space="preserve"> § 61 zákona č. 128/2000 Sb., o obcích (obecní zřízení).</w:t>
      </w:r>
    </w:p>
    <w:p w:rsidR="00723828" w:rsidRP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723828">
        <w:rPr>
          <w:rFonts w:ascii="Arial" w:hAnsi="Arial" w:cs="Arial"/>
          <w:sz w:val="20"/>
          <w:szCs w:val="20"/>
        </w:rPr>
        <w:t>§ 29 zákona č. 129/2000 Sb., o krajích (krajské zřízení).</w:t>
      </w:r>
    </w:p>
    <w:p w:rsidR="00723828" w:rsidRP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723828">
        <w:rPr>
          <w:rFonts w:ascii="Arial" w:hAnsi="Arial" w:cs="Arial"/>
          <w:sz w:val="20"/>
          <w:szCs w:val="20"/>
        </w:rPr>
        <w:t>§ 1 odst. 1 a § 2 odst. 3 zákona č. 131/2000 Sb., o hlavním městě Praze.</w:t>
      </w:r>
    </w:p>
    <w:p w:rsidR="00723828" w:rsidRP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t>11) § 7a odst. 5 zákona č. 586/1992 Sb., o daních z příjmů.</w:t>
      </w:r>
    </w:p>
    <w:p w:rsidR="00723828" w:rsidRP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t>12) Zákon č. 36/1967 Sb., o znalcích a tlumočnících.</w:t>
      </w:r>
    </w:p>
    <w:p w:rsidR="00723828" w:rsidRP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723828">
        <w:rPr>
          <w:rFonts w:ascii="Arial" w:hAnsi="Arial" w:cs="Arial"/>
          <w:sz w:val="20"/>
          <w:szCs w:val="20"/>
        </w:rPr>
        <w:t>§ 68 odst. 4 zákona č. 361/2003 Sb.</w:t>
      </w:r>
    </w:p>
    <w:p w:rsidR="00723828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t>13) § 30 zákona č. 119/2002 Sb., o střelných zbraních a střelivu a o změně zákona</w:t>
      </w:r>
      <w:r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>č. 156/2000 Sb., o</w:t>
      </w:r>
    </w:p>
    <w:p w:rsidR="00811FBD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Pr="007238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723828">
        <w:rPr>
          <w:rFonts w:ascii="Arial" w:hAnsi="Arial" w:cs="Arial"/>
          <w:sz w:val="20"/>
          <w:szCs w:val="20"/>
        </w:rPr>
        <w:t>ověřování střelných zbraní, střeliva a pyrotechnických předmětů a</w:t>
      </w:r>
      <w:r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>o změně zákona č. 288/1995</w:t>
      </w:r>
      <w:r w:rsidR="00811FBD">
        <w:rPr>
          <w:rFonts w:ascii="Arial" w:hAnsi="Arial" w:cs="Arial"/>
          <w:sz w:val="20"/>
          <w:szCs w:val="20"/>
        </w:rPr>
        <w:t xml:space="preserve"> </w:t>
      </w:r>
    </w:p>
    <w:p w:rsidR="00811FBD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Pr="00723828">
        <w:rPr>
          <w:rFonts w:ascii="Arial" w:hAnsi="Arial" w:cs="Arial"/>
          <w:sz w:val="20"/>
          <w:szCs w:val="20"/>
        </w:rPr>
        <w:t>Sb., o střelných zbraních a střelivu (zákon o střelných</w:t>
      </w:r>
      <w:r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>zbraních), ve znění zákona č. 13/1998 Sb.,</w:t>
      </w:r>
    </w:p>
    <w:p w:rsidR="00811FBD" w:rsidRDefault="00811FBD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723828" w:rsidRPr="00723828">
        <w:rPr>
          <w:rFonts w:ascii="Arial" w:hAnsi="Arial" w:cs="Arial"/>
          <w:sz w:val="20"/>
          <w:szCs w:val="20"/>
        </w:rPr>
        <w:t xml:space="preserve"> a zákona č. 368/1992 Sb., o správních</w:t>
      </w:r>
      <w:r>
        <w:rPr>
          <w:rFonts w:ascii="Arial" w:hAnsi="Arial" w:cs="Arial"/>
          <w:sz w:val="20"/>
          <w:szCs w:val="20"/>
        </w:rPr>
        <w:t xml:space="preserve"> </w:t>
      </w:r>
      <w:r w:rsidR="00723828" w:rsidRPr="00723828">
        <w:rPr>
          <w:rFonts w:ascii="Arial" w:hAnsi="Arial" w:cs="Arial"/>
          <w:sz w:val="20"/>
          <w:szCs w:val="20"/>
        </w:rPr>
        <w:t>poplatcích, ve znění pozdějších předpisů, a zákona č.</w:t>
      </w:r>
    </w:p>
    <w:p w:rsidR="00811FBD" w:rsidRDefault="00811FBD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723828" w:rsidRPr="00723828">
        <w:rPr>
          <w:rFonts w:ascii="Arial" w:hAnsi="Arial" w:cs="Arial"/>
          <w:sz w:val="20"/>
          <w:szCs w:val="20"/>
        </w:rPr>
        <w:t xml:space="preserve"> 455/1991 Sb., o živnostenském</w:t>
      </w:r>
      <w:r>
        <w:rPr>
          <w:rFonts w:ascii="Arial" w:hAnsi="Arial" w:cs="Arial"/>
          <w:sz w:val="20"/>
          <w:szCs w:val="20"/>
        </w:rPr>
        <w:t xml:space="preserve"> </w:t>
      </w:r>
      <w:r w:rsidR="00723828" w:rsidRPr="00723828">
        <w:rPr>
          <w:rFonts w:ascii="Arial" w:hAnsi="Arial" w:cs="Arial"/>
          <w:sz w:val="20"/>
          <w:szCs w:val="20"/>
        </w:rPr>
        <w:t>podnikání (živnostenský zákon), ve znění pozdějších předpisů,</w:t>
      </w:r>
    </w:p>
    <w:p w:rsidR="00723828" w:rsidRPr="00723828" w:rsidRDefault="00811FBD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723828" w:rsidRPr="00723828">
        <w:rPr>
          <w:rFonts w:ascii="Arial" w:hAnsi="Arial" w:cs="Arial"/>
          <w:sz w:val="20"/>
          <w:szCs w:val="20"/>
        </w:rPr>
        <w:t xml:space="preserve"> (zákona o zbraních).</w:t>
      </w:r>
    </w:p>
    <w:p w:rsidR="00811FBD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t xml:space="preserve">14) </w:t>
      </w:r>
      <w:r w:rsidR="00811FBD">
        <w:rPr>
          <w:rFonts w:ascii="Arial" w:hAnsi="Arial" w:cs="Arial"/>
          <w:sz w:val="20"/>
          <w:szCs w:val="20"/>
        </w:rPr>
        <w:t xml:space="preserve">  </w:t>
      </w:r>
      <w:r w:rsidRPr="00723828">
        <w:rPr>
          <w:rFonts w:ascii="Arial" w:hAnsi="Arial" w:cs="Arial"/>
          <w:sz w:val="20"/>
          <w:szCs w:val="20"/>
        </w:rPr>
        <w:t>Zákon č. 179/2006 Sb., o ověřování a uznávání výsledků dalšího vzdělávání a o změně</w:t>
      </w:r>
      <w:r w:rsidR="00811FBD"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>některých</w:t>
      </w:r>
    </w:p>
    <w:p w:rsidR="00723828" w:rsidRPr="00723828" w:rsidRDefault="00811FBD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723828" w:rsidRPr="00723828">
        <w:rPr>
          <w:rFonts w:ascii="Arial" w:hAnsi="Arial" w:cs="Arial"/>
          <w:sz w:val="20"/>
          <w:szCs w:val="20"/>
        </w:rPr>
        <w:t xml:space="preserve"> zákonů (zákon o uznávání výsledků dalšího vzdělávání).</w:t>
      </w:r>
      <w:r>
        <w:rPr>
          <w:rFonts w:ascii="Arial" w:hAnsi="Arial" w:cs="Arial"/>
          <w:sz w:val="20"/>
          <w:szCs w:val="20"/>
        </w:rPr>
        <w:t xml:space="preserve"> </w:t>
      </w:r>
    </w:p>
    <w:p w:rsidR="00811FBD" w:rsidRDefault="00723828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3828">
        <w:rPr>
          <w:rFonts w:ascii="Arial" w:hAnsi="Arial" w:cs="Arial"/>
          <w:sz w:val="20"/>
          <w:szCs w:val="20"/>
        </w:rPr>
        <w:t xml:space="preserve">15) </w:t>
      </w:r>
      <w:r w:rsidR="00811FBD">
        <w:rPr>
          <w:rFonts w:ascii="Arial" w:hAnsi="Arial" w:cs="Arial"/>
          <w:sz w:val="20"/>
          <w:szCs w:val="20"/>
        </w:rPr>
        <w:t xml:space="preserve">  </w:t>
      </w:r>
      <w:r w:rsidRPr="00723828">
        <w:rPr>
          <w:rFonts w:ascii="Arial" w:hAnsi="Arial" w:cs="Arial"/>
          <w:sz w:val="20"/>
          <w:szCs w:val="20"/>
        </w:rPr>
        <w:t>§ 5 odst. 1 a 5 zákona č. 458/2000 Sb., o podmínkách podnikání a o výkonu státní</w:t>
      </w:r>
      <w:r w:rsidR="00811FBD">
        <w:rPr>
          <w:rFonts w:ascii="Arial" w:hAnsi="Arial" w:cs="Arial"/>
          <w:sz w:val="20"/>
          <w:szCs w:val="20"/>
        </w:rPr>
        <w:t xml:space="preserve"> </w:t>
      </w:r>
      <w:r w:rsidRPr="00723828">
        <w:rPr>
          <w:rFonts w:ascii="Arial" w:hAnsi="Arial" w:cs="Arial"/>
          <w:sz w:val="20"/>
          <w:szCs w:val="20"/>
        </w:rPr>
        <w:t>správy v</w:t>
      </w:r>
    </w:p>
    <w:p w:rsidR="00723828" w:rsidRPr="00723828" w:rsidRDefault="00811FBD" w:rsidP="007238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723828" w:rsidRPr="00723828">
        <w:rPr>
          <w:rFonts w:ascii="Arial" w:hAnsi="Arial" w:cs="Arial"/>
          <w:sz w:val="20"/>
          <w:szCs w:val="20"/>
        </w:rPr>
        <w:t xml:space="preserve"> energetických odvětvích a o změně některých zákonů (energetického zákona).</w:t>
      </w:r>
    </w:p>
    <w:p w:rsidR="00723828" w:rsidRPr="00723828" w:rsidRDefault="00811FBD" w:rsidP="0072382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723828" w:rsidRPr="00723828">
        <w:rPr>
          <w:rFonts w:ascii="Arial" w:hAnsi="Arial" w:cs="Arial"/>
          <w:sz w:val="20"/>
          <w:szCs w:val="20"/>
        </w:rPr>
        <w:t>§ 2 a 4 zákona č. 165/2012 Sb., o podporovaných z</w:t>
      </w:r>
      <w:bookmarkStart w:id="0" w:name="_GoBack"/>
      <w:bookmarkEnd w:id="0"/>
      <w:r w:rsidR="00723828" w:rsidRPr="00723828">
        <w:rPr>
          <w:rFonts w:ascii="Arial" w:hAnsi="Arial" w:cs="Arial"/>
          <w:sz w:val="20"/>
          <w:szCs w:val="20"/>
        </w:rPr>
        <w:t>drojích energie a o změně některých</w:t>
      </w:r>
      <w:r>
        <w:rPr>
          <w:rFonts w:ascii="Arial" w:hAnsi="Arial" w:cs="Arial"/>
          <w:sz w:val="20"/>
          <w:szCs w:val="20"/>
        </w:rPr>
        <w:t xml:space="preserve"> </w:t>
      </w:r>
      <w:r w:rsidR="00723828" w:rsidRPr="00723828">
        <w:rPr>
          <w:rFonts w:ascii="Arial" w:hAnsi="Arial" w:cs="Arial"/>
          <w:sz w:val="20"/>
          <w:szCs w:val="20"/>
        </w:rPr>
        <w:t>zákonů.</w:t>
      </w:r>
    </w:p>
    <w:sectPr w:rsidR="00723828" w:rsidRPr="00723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28"/>
    <w:rsid w:val="00160C18"/>
    <w:rsid w:val="0023148F"/>
    <w:rsid w:val="0025545D"/>
    <w:rsid w:val="00723828"/>
    <w:rsid w:val="00811FBD"/>
    <w:rsid w:val="008F5653"/>
    <w:rsid w:val="00ED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61C0A-CC45-42CA-8653-034E1DAE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Uživatel systému Windows</cp:lastModifiedBy>
  <cp:revision>2</cp:revision>
  <dcterms:created xsi:type="dcterms:W3CDTF">2017-06-21T05:39:00Z</dcterms:created>
  <dcterms:modified xsi:type="dcterms:W3CDTF">2017-06-21T05:39:00Z</dcterms:modified>
</cp:coreProperties>
</file>