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70" w:rsidRPr="00C445C1" w:rsidRDefault="00197B70" w:rsidP="002072CC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7C10D6">
        <w:rPr>
          <w:rFonts w:ascii="Arial" w:hAnsi="Arial" w:cs="Arial"/>
          <w:b/>
          <w:sz w:val="24"/>
          <w:szCs w:val="24"/>
        </w:rPr>
        <w:t>K u p n í   s m l o u v a  –  n á v r h</w:t>
      </w:r>
    </w:p>
    <w:p w:rsidR="00197B70" w:rsidRDefault="00197B70" w:rsidP="00197B70">
      <w:pPr>
        <w:spacing w:after="0"/>
        <w:jc w:val="center"/>
        <w:rPr>
          <w:rFonts w:ascii="Arial" w:hAnsi="Arial" w:cs="Arial"/>
        </w:rPr>
      </w:pPr>
      <w:r w:rsidRPr="00FB3F9C">
        <w:rPr>
          <w:rFonts w:ascii="Arial" w:hAnsi="Arial" w:cs="Arial"/>
        </w:rPr>
        <w:t>uzavřená</w:t>
      </w:r>
      <w:r>
        <w:rPr>
          <w:rFonts w:ascii="Arial" w:hAnsi="Arial" w:cs="Arial"/>
        </w:rPr>
        <w:t xml:space="preserve"> dle ustanovení § 2079 a násl. z</w:t>
      </w:r>
      <w:r w:rsidRPr="00FB3F9C">
        <w:rPr>
          <w:rFonts w:ascii="Arial" w:hAnsi="Arial" w:cs="Arial"/>
        </w:rPr>
        <w:t>ákona č. 8</w:t>
      </w:r>
      <w:r>
        <w:rPr>
          <w:rFonts w:ascii="Arial" w:hAnsi="Arial" w:cs="Arial"/>
        </w:rPr>
        <w:t>9/2012 Sb., občanského zákoníku</w:t>
      </w:r>
      <w:r w:rsidRPr="00FB3F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dle zákona č. 219/2000 Sb., o majetku České republiky a jejím vystupování v právních vztazích,</w:t>
      </w:r>
      <w:r w:rsidRPr="009D37CF">
        <w:t xml:space="preserve"> </w:t>
      </w:r>
      <w:r w:rsidRPr="009D37CF">
        <w:rPr>
          <w:rFonts w:ascii="Arial" w:hAnsi="Arial" w:cs="Arial"/>
        </w:rPr>
        <w:t>mezi smluvními stranami uvedenými v článku I.</w:t>
      </w:r>
      <w:r>
        <w:rPr>
          <w:rFonts w:ascii="Arial" w:hAnsi="Arial" w:cs="Arial"/>
        </w:rPr>
        <w:t xml:space="preserve"> (dále jen „kupní smlouva“)</w:t>
      </w:r>
    </w:p>
    <w:p w:rsidR="00197B70" w:rsidRDefault="00197B70" w:rsidP="00197B70">
      <w:pPr>
        <w:spacing w:after="0"/>
        <w:rPr>
          <w:rFonts w:ascii="Arial" w:hAnsi="Arial" w:cs="Arial"/>
        </w:rPr>
      </w:pPr>
    </w:p>
    <w:p w:rsidR="00197B70" w:rsidRPr="00154C52" w:rsidRDefault="00197B70" w:rsidP="00197B70">
      <w:pPr>
        <w:spacing w:after="0"/>
        <w:jc w:val="center"/>
        <w:rPr>
          <w:rFonts w:ascii="Arial" w:hAnsi="Arial" w:cs="Arial"/>
        </w:rPr>
      </w:pPr>
      <w:r w:rsidRPr="00154C52">
        <w:rPr>
          <w:rFonts w:ascii="Arial" w:hAnsi="Arial" w:cs="Arial"/>
        </w:rPr>
        <w:t>Článek I.</w:t>
      </w:r>
    </w:p>
    <w:p w:rsidR="00197B70" w:rsidRPr="005C1828" w:rsidRDefault="00197B70" w:rsidP="00197B70">
      <w:pPr>
        <w:spacing w:after="0"/>
        <w:jc w:val="center"/>
        <w:rPr>
          <w:rFonts w:ascii="Arial" w:hAnsi="Arial" w:cs="Arial"/>
          <w:b/>
        </w:rPr>
      </w:pPr>
      <w:r w:rsidRPr="005C1828">
        <w:rPr>
          <w:rFonts w:ascii="Arial" w:hAnsi="Arial" w:cs="Arial"/>
          <w:b/>
        </w:rPr>
        <w:t>Smluvní strany</w:t>
      </w:r>
    </w:p>
    <w:p w:rsidR="00197B70" w:rsidRDefault="00197B70" w:rsidP="00197B70">
      <w:pPr>
        <w:spacing w:after="0" w:line="240" w:lineRule="auto"/>
        <w:jc w:val="center"/>
      </w:pPr>
    </w:p>
    <w:p w:rsidR="00197B70" w:rsidRPr="003A3765" w:rsidRDefault="00197B70" w:rsidP="00197B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1. Prodávající:</w:t>
      </w:r>
      <w:r>
        <w:rPr>
          <w:rFonts w:ascii="Arial" w:hAnsi="Arial" w:cs="Arial"/>
          <w:b/>
        </w:rPr>
        <w:tab/>
      </w:r>
      <w:r w:rsidRPr="003A3765">
        <w:rPr>
          <w:rFonts w:ascii="Arial" w:hAnsi="Arial" w:cs="Arial"/>
          <w:b/>
        </w:rPr>
        <w:t>Česká republika – Krajské ředitelství policie Plzeňského kraje</w:t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sídlo:</w:t>
      </w:r>
      <w:r w:rsidRPr="00FB3F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B3F9C">
        <w:rPr>
          <w:rFonts w:ascii="Arial" w:hAnsi="Arial" w:cs="Arial"/>
        </w:rPr>
        <w:t>Nádražní 2,</w:t>
      </w:r>
      <w:r>
        <w:rPr>
          <w:rFonts w:ascii="Arial" w:hAnsi="Arial" w:cs="Arial"/>
        </w:rPr>
        <w:t xml:space="preserve"> 306 28 Plzeň </w:t>
      </w:r>
    </w:p>
    <w:p w:rsidR="00197B70" w:rsidRPr="00FB3F9C" w:rsidRDefault="00197B70" w:rsidP="00197B70">
      <w:pPr>
        <w:spacing w:before="40" w:after="0" w:line="240" w:lineRule="auto"/>
        <w:ind w:left="2127" w:hanging="21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zastoupený:</w:t>
      </w:r>
      <w:r>
        <w:rPr>
          <w:rFonts w:ascii="Arial" w:hAnsi="Arial" w:cs="Arial"/>
        </w:rPr>
        <w:tab/>
        <w:t xml:space="preserve">plk. Mgr. Jitkou Berkovou, náměstkyní ředitele krajského ředitelství pro ekonomiku </w:t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FB3F9C">
        <w:rPr>
          <w:rFonts w:ascii="Arial" w:hAnsi="Arial" w:cs="Arial"/>
        </w:rPr>
        <w:t xml:space="preserve">bankovní spojení:  </w:t>
      </w:r>
      <w:r>
        <w:rPr>
          <w:rFonts w:ascii="Arial" w:hAnsi="Arial" w:cs="Arial"/>
        </w:rPr>
        <w:tab/>
        <w:t>Česká národní banka</w:t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číslo účtu: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19-8246881</w:t>
      </w:r>
      <w:r w:rsidR="000E4E29">
        <w:rPr>
          <w:rFonts w:ascii="Arial" w:hAnsi="Arial" w:cs="Arial"/>
        </w:rPr>
        <w:t>/0710 (variabilní symbol 6</w:t>
      </w:r>
      <w:r w:rsidR="00770F68">
        <w:rPr>
          <w:rFonts w:ascii="Arial" w:hAnsi="Arial" w:cs="Arial"/>
        </w:rPr>
        <w:t>22026</w:t>
      </w:r>
      <w:r>
        <w:rPr>
          <w:rFonts w:ascii="Arial" w:hAnsi="Arial" w:cs="Arial"/>
        </w:rPr>
        <w:t>)</w:t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IČO: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75151529</w:t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DIČ: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CZ</w:t>
      </w:r>
      <w:r w:rsidRPr="003A3765">
        <w:rPr>
          <w:rFonts w:ascii="Arial" w:hAnsi="Arial" w:cs="Arial"/>
        </w:rPr>
        <w:t>75151529</w:t>
      </w:r>
    </w:p>
    <w:p w:rsidR="00197B70" w:rsidRDefault="00197B70" w:rsidP="00197B70">
      <w:pPr>
        <w:spacing w:after="0" w:line="240" w:lineRule="auto"/>
        <w:ind w:left="2124" w:hanging="212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kontaktní osoba:</w:t>
      </w:r>
      <w:r>
        <w:rPr>
          <w:rFonts w:ascii="Arial" w:hAnsi="Arial" w:cs="Arial"/>
        </w:rPr>
        <w:tab/>
        <w:t xml:space="preserve">Zdenka Pekařová, referent majetkové správy automobilního oddělení OSM Krajského ředitelství policie Plzeňského kraje, </w:t>
      </w:r>
    </w:p>
    <w:p w:rsidR="00197B70" w:rsidRDefault="00197B70" w:rsidP="00197B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telefon, e-mail: </w:t>
      </w:r>
      <w:r>
        <w:rPr>
          <w:rFonts w:ascii="Arial" w:hAnsi="Arial" w:cs="Arial"/>
        </w:rPr>
        <w:tab/>
        <w:t xml:space="preserve">tel.: 974 324 911, </w:t>
      </w:r>
      <w:r w:rsidR="00335F43">
        <w:rPr>
          <w:rFonts w:ascii="Arial" w:hAnsi="Arial" w:cs="Arial"/>
        </w:rPr>
        <w:t>e-mail: krpp.podatelna@policie.gov.cz</w:t>
      </w:r>
      <w:r>
        <w:rPr>
          <w:rFonts w:ascii="Arial" w:hAnsi="Arial" w:cs="Arial"/>
        </w:rPr>
        <w:tab/>
      </w:r>
    </w:p>
    <w:p w:rsidR="00197B70" w:rsidRDefault="00197B70" w:rsidP="00197B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datová schránka:    </w:t>
      </w:r>
      <w:r w:rsidRPr="00D059F6">
        <w:rPr>
          <w:rFonts w:ascii="Arial" w:hAnsi="Arial" w:cs="Arial"/>
        </w:rPr>
        <w:t>5ixai69</w:t>
      </w:r>
    </w:p>
    <w:p w:rsidR="00197B70" w:rsidRPr="00FB3F9C" w:rsidRDefault="00197B70" w:rsidP="00197B70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(dál</w:t>
      </w:r>
      <w:r w:rsidRPr="00FB3F9C">
        <w:rPr>
          <w:rFonts w:ascii="Arial" w:hAnsi="Arial" w:cs="Arial"/>
        </w:rPr>
        <w:t>e jen „prodávající“)</w:t>
      </w:r>
    </w:p>
    <w:p w:rsidR="00197B70" w:rsidRDefault="00197B70" w:rsidP="00197B70">
      <w:pPr>
        <w:spacing w:after="0"/>
        <w:rPr>
          <w:rFonts w:ascii="Arial" w:hAnsi="Arial" w:cs="Arial"/>
        </w:rPr>
      </w:pPr>
    </w:p>
    <w:p w:rsidR="00197B70" w:rsidRPr="001F5B26" w:rsidRDefault="00197B70" w:rsidP="00197B7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1F5B26">
        <w:rPr>
          <w:rFonts w:ascii="Arial" w:hAnsi="Arial" w:cs="Arial"/>
        </w:rPr>
        <w:t>a</w:t>
      </w:r>
    </w:p>
    <w:p w:rsidR="00197B70" w:rsidRPr="00FB3F9C" w:rsidRDefault="00197B70" w:rsidP="00197B70">
      <w:pPr>
        <w:spacing w:after="0"/>
        <w:rPr>
          <w:rFonts w:ascii="Arial" w:hAnsi="Arial" w:cs="Arial"/>
        </w:rPr>
      </w:pPr>
    </w:p>
    <w:p w:rsidR="00197B70" w:rsidRPr="006D6E1B" w:rsidRDefault="00197B70" w:rsidP="00197B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9E0D9D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Kupu</w:t>
      </w:r>
      <w:r w:rsidRPr="009E0D9D">
        <w:rPr>
          <w:rFonts w:ascii="Arial" w:hAnsi="Arial" w:cs="Arial"/>
          <w:b/>
        </w:rPr>
        <w:t>jící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7B70" w:rsidRDefault="002072CC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Sídlo/bytem:</w:t>
      </w:r>
      <w:r>
        <w:rPr>
          <w:rFonts w:ascii="Arial" w:hAnsi="Arial" w:cs="Arial"/>
        </w:rPr>
        <w:tab/>
      </w:r>
      <w:r w:rsidR="00197B70">
        <w:rPr>
          <w:rFonts w:ascii="Arial" w:hAnsi="Arial" w:cs="Arial"/>
        </w:rPr>
        <w:tab/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IČO/r. č.: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DIČ: </w:t>
      </w:r>
      <w:r>
        <w:rPr>
          <w:rFonts w:ascii="Arial" w:hAnsi="Arial" w:cs="Arial"/>
        </w:rPr>
        <w:tab/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kontaktní osoba:</w:t>
      </w:r>
      <w:r>
        <w:rPr>
          <w:rFonts w:ascii="Arial" w:hAnsi="Arial" w:cs="Arial"/>
        </w:rPr>
        <w:tab/>
      </w:r>
    </w:p>
    <w:p w:rsidR="00197B70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telefon, e-mail:</w:t>
      </w:r>
    </w:p>
    <w:p w:rsidR="00197B70" w:rsidRPr="00D950EB" w:rsidRDefault="00197B70" w:rsidP="00197B70">
      <w:pPr>
        <w:spacing w:before="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datová schránka:   </w:t>
      </w:r>
    </w:p>
    <w:p w:rsidR="00197B70" w:rsidRPr="00974F2A" w:rsidRDefault="00197B70" w:rsidP="00197B70">
      <w:pPr>
        <w:spacing w:before="120" w:after="0"/>
        <w:rPr>
          <w:rFonts w:ascii="Arial" w:hAnsi="Arial" w:cs="Arial"/>
          <w:b/>
        </w:rPr>
      </w:pPr>
      <w:r w:rsidRPr="009E0D9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(dále jen „kupu</w:t>
      </w:r>
      <w:r w:rsidRPr="009E0D9D">
        <w:rPr>
          <w:rFonts w:ascii="Arial" w:hAnsi="Arial" w:cs="Arial"/>
        </w:rPr>
        <w:t>jící“)</w:t>
      </w:r>
    </w:p>
    <w:p w:rsidR="00197B70" w:rsidRDefault="00197B70" w:rsidP="00197B70">
      <w:pPr>
        <w:spacing w:after="0"/>
        <w:jc w:val="center"/>
        <w:rPr>
          <w:rFonts w:ascii="Arial" w:hAnsi="Arial" w:cs="Arial"/>
        </w:rPr>
      </w:pPr>
      <w:r w:rsidRPr="00D059F6">
        <w:rPr>
          <w:rFonts w:ascii="Arial" w:hAnsi="Arial" w:cs="Arial"/>
          <w:b/>
        </w:rPr>
        <w:t xml:space="preserve">u z a v í r a j í  </w:t>
      </w:r>
    </w:p>
    <w:p w:rsidR="00197B70" w:rsidRDefault="00197B70" w:rsidP="00197B70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tuto kupní smlouvu</w:t>
      </w:r>
    </w:p>
    <w:p w:rsidR="00197B70" w:rsidRPr="00D059F6" w:rsidRDefault="00197B70" w:rsidP="00197B70">
      <w:pPr>
        <w:spacing w:after="0"/>
        <w:jc w:val="center"/>
        <w:rPr>
          <w:rFonts w:ascii="Arial" w:hAnsi="Arial" w:cs="Arial"/>
        </w:rPr>
      </w:pPr>
      <w:r w:rsidRPr="00D059F6">
        <w:rPr>
          <w:rFonts w:ascii="Arial" w:hAnsi="Arial" w:cs="Arial"/>
        </w:rPr>
        <w:t xml:space="preserve"> </w:t>
      </w:r>
    </w:p>
    <w:p w:rsidR="00197B70" w:rsidRPr="00154C52" w:rsidRDefault="00197B70" w:rsidP="00197B70">
      <w:pPr>
        <w:spacing w:after="0"/>
        <w:jc w:val="center"/>
        <w:rPr>
          <w:rFonts w:ascii="Arial" w:hAnsi="Arial" w:cs="Arial"/>
        </w:rPr>
      </w:pPr>
      <w:r w:rsidRPr="00154C52">
        <w:rPr>
          <w:rFonts w:ascii="Arial" w:hAnsi="Arial" w:cs="Arial"/>
        </w:rPr>
        <w:t>Článek II.</w:t>
      </w:r>
    </w:p>
    <w:p w:rsidR="00197B70" w:rsidRPr="00154C52" w:rsidRDefault="00197B70" w:rsidP="00197B70">
      <w:pPr>
        <w:spacing w:after="0"/>
        <w:jc w:val="center"/>
        <w:rPr>
          <w:rFonts w:ascii="Arial" w:hAnsi="Arial" w:cs="Arial"/>
          <w:b/>
        </w:rPr>
      </w:pPr>
      <w:r w:rsidRPr="00154C52">
        <w:rPr>
          <w:rFonts w:ascii="Arial" w:hAnsi="Arial" w:cs="Arial"/>
          <w:b/>
        </w:rPr>
        <w:t>Předmět smlouvy</w:t>
      </w:r>
    </w:p>
    <w:p w:rsidR="00197B70" w:rsidRPr="00F70968" w:rsidRDefault="00197B70" w:rsidP="00197B70">
      <w:pPr>
        <w:spacing w:after="0"/>
        <w:jc w:val="center"/>
        <w:rPr>
          <w:rFonts w:ascii="Arial" w:hAnsi="Arial" w:cs="Arial"/>
          <w:b/>
          <w:u w:val="single"/>
        </w:rPr>
      </w:pPr>
    </w:p>
    <w:p w:rsidR="002072CC" w:rsidRDefault="002072CC" w:rsidP="002072CC">
      <w:pPr>
        <w:pStyle w:val="Odstavecseseznamem"/>
        <w:numPr>
          <w:ilvl w:val="0"/>
          <w:numId w:val="1"/>
        </w:numPr>
        <w:spacing w:after="0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Prodávající touto kupní smlouvou a za podmínek v ní dohodnutých prodává kupujícímu </w:t>
      </w:r>
      <w:r w:rsidR="00770F68">
        <w:rPr>
          <w:rFonts w:ascii="Arial" w:hAnsi="Arial" w:cs="Arial"/>
          <w:b/>
        </w:rPr>
        <w:t>soubor 9</w:t>
      </w:r>
      <w:r w:rsidRPr="00BA5632">
        <w:rPr>
          <w:rFonts w:ascii="Arial" w:hAnsi="Arial" w:cs="Arial"/>
          <w:b/>
        </w:rPr>
        <w:t xml:space="preserve"> ks vyřazených</w:t>
      </w:r>
      <w:r>
        <w:rPr>
          <w:rFonts w:ascii="Arial" w:hAnsi="Arial" w:cs="Arial"/>
          <w:b/>
        </w:rPr>
        <w:t xml:space="preserve"> služebních vozidel a 2 ks vozidel propadlých ve prospěch státu</w:t>
      </w:r>
      <w:r w:rsidRPr="007939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specifikovaných v příloze č. 1 - </w:t>
      </w:r>
      <w:r w:rsidRPr="008052B0">
        <w:rPr>
          <w:rFonts w:ascii="Arial" w:hAnsi="Arial" w:cs="Arial"/>
        </w:rPr>
        <w:t xml:space="preserve">Přehled prodávaných vozidel </w:t>
      </w:r>
      <w:r>
        <w:rPr>
          <w:rFonts w:ascii="Arial" w:hAnsi="Arial" w:cs="Arial"/>
        </w:rPr>
        <w:t>(</w:t>
      </w:r>
      <w:r w:rsidRPr="00793906">
        <w:rPr>
          <w:rFonts w:ascii="Arial" w:hAnsi="Arial" w:cs="Arial"/>
        </w:rPr>
        <w:t>dále jen „předmět smlouvy“)</w:t>
      </w:r>
      <w:r>
        <w:rPr>
          <w:rFonts w:ascii="Arial" w:hAnsi="Arial" w:cs="Arial"/>
        </w:rPr>
        <w:t>. Jedná se o jednorázový prodej.</w:t>
      </w:r>
    </w:p>
    <w:p w:rsidR="00197B70" w:rsidRPr="00623AC0" w:rsidRDefault="00197B70" w:rsidP="00197B70">
      <w:pPr>
        <w:spacing w:after="0"/>
        <w:ind w:left="357" w:hanging="357"/>
        <w:jc w:val="both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6749CD">
        <w:rPr>
          <w:rFonts w:ascii="Arial" w:hAnsi="Arial" w:cs="Arial"/>
        </w:rPr>
        <w:t>Vozidla jsou majetkem státu</w:t>
      </w:r>
      <w:r>
        <w:rPr>
          <w:rFonts w:ascii="Arial" w:hAnsi="Arial" w:cs="Arial"/>
        </w:rPr>
        <w:t xml:space="preserve"> České republiky</w:t>
      </w:r>
      <w:r w:rsidRPr="006749CD">
        <w:rPr>
          <w:rFonts w:ascii="Arial" w:hAnsi="Arial" w:cs="Arial"/>
        </w:rPr>
        <w:t xml:space="preserve">, </w:t>
      </w:r>
      <w:r w:rsidRPr="00623AC0">
        <w:rPr>
          <w:rFonts w:ascii="Arial" w:hAnsi="Arial" w:cs="Arial"/>
        </w:rPr>
        <w:t>ke kterému přísluší právo hospodaření Krajskému ředitelství policie Plzeňského kraje</w:t>
      </w:r>
      <w:r>
        <w:rPr>
          <w:rFonts w:ascii="Arial" w:hAnsi="Arial" w:cs="Arial"/>
        </w:rPr>
        <w:t>,</w:t>
      </w:r>
      <w:r w:rsidRPr="006749CD">
        <w:rPr>
          <w:rFonts w:ascii="Arial" w:hAnsi="Arial" w:cs="Arial"/>
        </w:rPr>
        <w:t xml:space="preserve"> o němž bylo rozhodnuto, že jde o m</w:t>
      </w:r>
      <w:r>
        <w:rPr>
          <w:rFonts w:ascii="Arial" w:hAnsi="Arial" w:cs="Arial"/>
        </w:rPr>
        <w:t xml:space="preserve">ajetek trvale nepotřebný </w:t>
      </w:r>
      <w:r w:rsidRPr="00623AC0">
        <w:rPr>
          <w:rFonts w:ascii="Arial" w:hAnsi="Arial" w:cs="Arial"/>
        </w:rPr>
        <w:t>a kupující tento soubor použitých vyřazených vozidel</w:t>
      </w:r>
      <w:r>
        <w:rPr>
          <w:rFonts w:ascii="Arial" w:hAnsi="Arial" w:cs="Arial"/>
        </w:rPr>
        <w:t xml:space="preserve"> </w:t>
      </w:r>
      <w:r w:rsidRPr="00623AC0">
        <w:rPr>
          <w:rFonts w:ascii="Arial" w:hAnsi="Arial" w:cs="Arial"/>
        </w:rPr>
        <w:t xml:space="preserve">za dohodnutých podmínek kupuje. </w:t>
      </w:r>
      <w:r>
        <w:rPr>
          <w:rFonts w:ascii="Arial" w:hAnsi="Arial" w:cs="Arial"/>
        </w:rPr>
        <w:t>Bližší určení a technické označení vozidel je uvedeno v příloze č. 1 - Přehled prodávaných vozidel, která je součástí kupní smlouvy.</w:t>
      </w:r>
    </w:p>
    <w:p w:rsidR="00197B70" w:rsidRPr="001049D7" w:rsidRDefault="00197B70" w:rsidP="00197B70">
      <w:pPr>
        <w:pStyle w:val="Odstavecseseznamem"/>
        <w:ind w:left="357" w:hanging="357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Každé jednotlivé vozidlo je předáváno na základě protokolu o odevzdání a převzetí vozidla.</w:t>
      </w:r>
    </w:p>
    <w:p w:rsidR="00197B70" w:rsidRPr="007117B2" w:rsidRDefault="00197B70" w:rsidP="00197B70">
      <w:pPr>
        <w:spacing w:after="0" w:line="240" w:lineRule="auto"/>
        <w:jc w:val="both"/>
        <w:rPr>
          <w:rFonts w:ascii="Arial" w:hAnsi="Arial" w:cs="Arial"/>
        </w:rPr>
      </w:pPr>
    </w:p>
    <w:p w:rsidR="00197B70" w:rsidRPr="00154C52" w:rsidRDefault="00197B70" w:rsidP="00197B70">
      <w:pPr>
        <w:spacing w:after="0" w:line="240" w:lineRule="auto"/>
        <w:jc w:val="center"/>
        <w:rPr>
          <w:rFonts w:ascii="Arial" w:hAnsi="Arial" w:cs="Arial"/>
        </w:rPr>
      </w:pPr>
      <w:r w:rsidRPr="00154C52">
        <w:rPr>
          <w:rFonts w:ascii="Arial" w:hAnsi="Arial" w:cs="Arial"/>
        </w:rPr>
        <w:t>Článek III.</w:t>
      </w:r>
    </w:p>
    <w:p w:rsidR="00197B70" w:rsidRPr="00154C52" w:rsidRDefault="00197B70" w:rsidP="00197B70">
      <w:pPr>
        <w:spacing w:after="0" w:line="240" w:lineRule="auto"/>
        <w:jc w:val="center"/>
        <w:rPr>
          <w:rFonts w:ascii="Arial" w:hAnsi="Arial" w:cs="Arial"/>
          <w:b/>
        </w:rPr>
      </w:pPr>
      <w:r w:rsidRPr="00154C52">
        <w:rPr>
          <w:rFonts w:ascii="Arial" w:hAnsi="Arial" w:cs="Arial"/>
          <w:b/>
        </w:rPr>
        <w:t>Kupní cena a její úhrada</w:t>
      </w:r>
    </w:p>
    <w:p w:rsidR="00197B70" w:rsidRDefault="00197B70" w:rsidP="00197B70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197B70" w:rsidRPr="00E50CAF" w:rsidRDefault="00197B70" w:rsidP="00197B70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Prodávající a kupující se vzájemně dohodli na kupní ceně za předmět smlouvy ve výši </w:t>
      </w:r>
      <w:r w:rsidRPr="00E50CAF">
        <w:rPr>
          <w:rFonts w:ascii="Arial" w:hAnsi="Arial" w:cs="Arial"/>
        </w:rPr>
        <w:t>xxx Kč (slovy: xxxkorunčeských). Výše kupní ceny za předmět smlouvy je stanovena na základě podaných nabídek ze dne xxx.</w:t>
      </w:r>
    </w:p>
    <w:p w:rsidR="00197B70" w:rsidRPr="00384E8B" w:rsidRDefault="00197B70" w:rsidP="00197B70">
      <w:pPr>
        <w:pStyle w:val="Odstavecseseznamem"/>
        <w:spacing w:after="0" w:line="240" w:lineRule="auto"/>
        <w:ind w:left="357" w:hanging="357"/>
        <w:jc w:val="both"/>
        <w:rPr>
          <w:rFonts w:ascii="Arial" w:hAnsi="Arial" w:cs="Arial"/>
        </w:rPr>
      </w:pPr>
    </w:p>
    <w:p w:rsidR="00197B70" w:rsidRPr="00154C52" w:rsidRDefault="00197B70" w:rsidP="00197B70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  <w:b/>
        </w:rPr>
      </w:pPr>
      <w:r w:rsidRPr="00154C52">
        <w:rPr>
          <w:rFonts w:ascii="Arial" w:hAnsi="Arial" w:cs="Arial"/>
        </w:rPr>
        <w:t xml:space="preserve">Kupní cenu uvedenou v  </w:t>
      </w:r>
      <w:r w:rsidRPr="002274B5">
        <w:rPr>
          <w:rFonts w:ascii="Arial" w:hAnsi="Arial" w:cs="Arial"/>
        </w:rPr>
        <w:t>odst</w:t>
      </w:r>
      <w:r>
        <w:rPr>
          <w:rFonts w:ascii="Arial" w:hAnsi="Arial" w:cs="Arial"/>
        </w:rPr>
        <w:t>avci</w:t>
      </w:r>
      <w:r w:rsidRPr="002274B5">
        <w:rPr>
          <w:rFonts w:ascii="Arial" w:hAnsi="Arial" w:cs="Arial"/>
        </w:rPr>
        <w:t xml:space="preserve"> 1 se kupující zavazuje uhradit prodávajícímu jednorázovou platbou do </w:t>
      </w:r>
      <w:r w:rsidRPr="002274B5">
        <w:rPr>
          <w:rFonts w:ascii="Arial" w:hAnsi="Arial" w:cs="Arial"/>
          <w:b/>
        </w:rPr>
        <w:t>10 kalendářních dnů ode dne nabytí účinnosti kupní smlouvy</w:t>
      </w:r>
      <w:r w:rsidRPr="002274B5">
        <w:rPr>
          <w:rFonts w:ascii="Arial" w:hAnsi="Arial" w:cs="Arial"/>
        </w:rPr>
        <w:t xml:space="preserve"> </w:t>
      </w:r>
      <w:r w:rsidRPr="002274B5">
        <w:rPr>
          <w:rFonts w:ascii="Arial" w:hAnsi="Arial" w:cs="Arial"/>
          <w:b/>
        </w:rPr>
        <w:t>na účet u České národní banky č. 19-824688</w:t>
      </w:r>
      <w:r>
        <w:rPr>
          <w:rFonts w:ascii="Arial" w:hAnsi="Arial" w:cs="Arial"/>
          <w:b/>
        </w:rPr>
        <w:t xml:space="preserve">1/0710 (variabilní symbol </w:t>
      </w:r>
      <w:r w:rsidR="00770F68">
        <w:rPr>
          <w:rFonts w:ascii="Arial" w:hAnsi="Arial" w:cs="Arial"/>
          <w:b/>
        </w:rPr>
        <w:t>622026</w:t>
      </w:r>
      <w:r w:rsidRPr="002274B5">
        <w:rPr>
          <w:rFonts w:ascii="Arial" w:hAnsi="Arial" w:cs="Arial"/>
          <w:b/>
        </w:rPr>
        <w:t xml:space="preserve">). Pokud kupující neuhradí kupní cenu jednorázovou platbou nejpozději do 10 kalendářních dnů ode dne účinnosti kupní smlouvy na účet </w:t>
      </w:r>
      <w:r w:rsidRPr="00154C52">
        <w:rPr>
          <w:rFonts w:ascii="Arial" w:hAnsi="Arial" w:cs="Arial"/>
          <w:b/>
        </w:rPr>
        <w:t xml:space="preserve">prodávajícího, může prodávající odstoupit od </w:t>
      </w:r>
      <w:r>
        <w:rPr>
          <w:rFonts w:ascii="Arial" w:hAnsi="Arial" w:cs="Arial"/>
          <w:b/>
        </w:rPr>
        <w:t xml:space="preserve">kupní </w:t>
      </w:r>
      <w:r w:rsidRPr="00154C52">
        <w:rPr>
          <w:rFonts w:ascii="Arial" w:hAnsi="Arial" w:cs="Arial"/>
          <w:b/>
        </w:rPr>
        <w:t>smlouvy.</w:t>
      </w:r>
    </w:p>
    <w:p w:rsidR="00197B70" w:rsidRPr="00096D50" w:rsidRDefault="00197B70" w:rsidP="00197B70">
      <w:pPr>
        <w:pStyle w:val="Odstavecseseznamem"/>
        <w:spacing w:after="0" w:line="240" w:lineRule="auto"/>
        <w:jc w:val="both"/>
        <w:rPr>
          <w:rFonts w:ascii="Arial" w:hAnsi="Arial" w:cs="Arial"/>
        </w:rPr>
      </w:pPr>
    </w:p>
    <w:p w:rsidR="00197B70" w:rsidRPr="00154C52" w:rsidRDefault="00197B70" w:rsidP="00197B70">
      <w:pPr>
        <w:spacing w:after="0" w:line="240" w:lineRule="auto"/>
        <w:jc w:val="center"/>
        <w:rPr>
          <w:rFonts w:ascii="Arial" w:hAnsi="Arial" w:cs="Arial"/>
        </w:rPr>
      </w:pPr>
      <w:r w:rsidRPr="00154C52">
        <w:rPr>
          <w:rFonts w:ascii="Arial" w:hAnsi="Arial" w:cs="Arial"/>
        </w:rPr>
        <w:t>Článek IV.</w:t>
      </w:r>
    </w:p>
    <w:p w:rsidR="00197B70" w:rsidRPr="00154C52" w:rsidRDefault="00197B70" w:rsidP="00197B70">
      <w:pPr>
        <w:spacing w:after="0" w:line="240" w:lineRule="auto"/>
        <w:jc w:val="center"/>
        <w:rPr>
          <w:rFonts w:ascii="Arial" w:hAnsi="Arial" w:cs="Arial"/>
          <w:b/>
        </w:rPr>
      </w:pPr>
      <w:r w:rsidRPr="00154C52">
        <w:rPr>
          <w:rFonts w:ascii="Arial" w:hAnsi="Arial" w:cs="Arial"/>
          <w:b/>
        </w:rPr>
        <w:t>Ostatní ujednání</w:t>
      </w:r>
    </w:p>
    <w:p w:rsidR="00197B70" w:rsidRDefault="00197B70" w:rsidP="00197B70">
      <w:pPr>
        <w:spacing w:after="0" w:line="240" w:lineRule="auto"/>
        <w:jc w:val="both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Prodávající je povinen zajistit, aby byl předmět smlouvy připraven k odběru kupujícím následující pracovní den po úhradě kupní ceny na účet prodávajícího. Úhradou se rozumí datum připsání kupní ceny (finanční částky) na účet prodávajícího.</w:t>
      </w:r>
    </w:p>
    <w:p w:rsidR="00197B70" w:rsidRPr="00300026" w:rsidRDefault="00197B70" w:rsidP="00197B70">
      <w:pPr>
        <w:pStyle w:val="Odstavecseseznamem"/>
        <w:spacing w:after="0" w:line="240" w:lineRule="auto"/>
        <w:ind w:left="357" w:hanging="357"/>
        <w:jc w:val="both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Kupující je povinen předmět smlouvy uvedený v článku II. a specifikovaný v příloze č. 1 kupní smlouvy, osobně převzít a přepravit na vlastní náklady z objektu prodávajícího na adrese:  Kozolupy 120, 330 32 Kozolupy, </w:t>
      </w:r>
      <w:r w:rsidRPr="00A71BD9">
        <w:rPr>
          <w:rFonts w:ascii="Arial" w:hAnsi="Arial" w:cs="Arial"/>
          <w:b/>
        </w:rPr>
        <w:t>nejpozději do 20 kalendářních dnů</w:t>
      </w:r>
      <w:r>
        <w:rPr>
          <w:rFonts w:ascii="Arial" w:hAnsi="Arial" w:cs="Arial"/>
        </w:rPr>
        <w:t xml:space="preserve"> </w:t>
      </w:r>
      <w:r w:rsidRPr="00300026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300026">
        <w:rPr>
          <w:rFonts w:ascii="Arial" w:hAnsi="Arial" w:cs="Arial"/>
        </w:rPr>
        <w:t>úhradě kupní ceny na účet prodávajícího</w:t>
      </w:r>
      <w:r>
        <w:rPr>
          <w:rFonts w:ascii="Arial" w:hAnsi="Arial" w:cs="Arial"/>
        </w:rPr>
        <w:t xml:space="preserve">. </w:t>
      </w:r>
    </w:p>
    <w:p w:rsidR="00197B70" w:rsidRPr="00E86711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E86711">
        <w:rPr>
          <w:rFonts w:ascii="Arial" w:hAnsi="Arial" w:cs="Arial"/>
        </w:rPr>
        <w:t xml:space="preserve">V případě prodlení s odvozem předmětu smlouvy ze strany kupujícího, se </w:t>
      </w:r>
      <w:r>
        <w:rPr>
          <w:rFonts w:ascii="Arial" w:hAnsi="Arial" w:cs="Arial"/>
        </w:rPr>
        <w:t>smluvní strany</w:t>
      </w:r>
      <w:r w:rsidRPr="00E86711">
        <w:rPr>
          <w:rFonts w:ascii="Arial" w:hAnsi="Arial" w:cs="Arial"/>
        </w:rPr>
        <w:t xml:space="preserve"> dohodli na smluvní pokutě dle ustanovení § 2048 a násl. </w:t>
      </w:r>
      <w:r>
        <w:rPr>
          <w:rFonts w:ascii="Arial" w:hAnsi="Arial" w:cs="Arial"/>
        </w:rPr>
        <w:t>zákona č. 89/2012 Sb., o</w:t>
      </w:r>
      <w:r w:rsidRPr="00E86711">
        <w:rPr>
          <w:rFonts w:ascii="Arial" w:hAnsi="Arial" w:cs="Arial"/>
        </w:rPr>
        <w:t>bčanského zákoníku</w:t>
      </w:r>
      <w:r>
        <w:rPr>
          <w:rFonts w:ascii="Arial" w:hAnsi="Arial" w:cs="Arial"/>
        </w:rPr>
        <w:t xml:space="preserve"> (dále jen „Občanský zákoník“)</w:t>
      </w:r>
      <w:r w:rsidRPr="00E86711">
        <w:rPr>
          <w:rFonts w:ascii="Arial" w:hAnsi="Arial" w:cs="Arial"/>
        </w:rPr>
        <w:t>, a to za každý den prodlení ve výši 500,-</w:t>
      </w:r>
      <w:r>
        <w:rPr>
          <w:rFonts w:ascii="Arial" w:hAnsi="Arial" w:cs="Arial"/>
        </w:rPr>
        <w:t xml:space="preserve"> </w:t>
      </w:r>
      <w:r w:rsidRPr="00E86711">
        <w:rPr>
          <w:rFonts w:ascii="Arial" w:hAnsi="Arial" w:cs="Arial"/>
        </w:rPr>
        <w:t>Kč (slovy</w:t>
      </w:r>
      <w:r>
        <w:rPr>
          <w:rFonts w:ascii="Arial" w:hAnsi="Arial" w:cs="Arial"/>
        </w:rPr>
        <w:t>:</w:t>
      </w:r>
      <w:r w:rsidRPr="00E86711">
        <w:rPr>
          <w:rFonts w:ascii="Arial" w:hAnsi="Arial" w:cs="Arial"/>
        </w:rPr>
        <w:t xml:space="preserve"> pětsetkorunčeských).</w:t>
      </w:r>
    </w:p>
    <w:p w:rsidR="00197B70" w:rsidRPr="00E86711" w:rsidRDefault="00197B70" w:rsidP="00197B70">
      <w:pPr>
        <w:spacing w:after="0" w:line="240" w:lineRule="auto"/>
        <w:ind w:left="357" w:hanging="357"/>
        <w:jc w:val="both"/>
        <w:rPr>
          <w:rFonts w:ascii="Arial" w:hAnsi="Arial" w:cs="Arial"/>
        </w:rPr>
      </w:pPr>
    </w:p>
    <w:p w:rsidR="00197B70" w:rsidRPr="002274B5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9D37CF">
        <w:rPr>
          <w:rFonts w:ascii="Arial" w:hAnsi="Arial" w:cs="Arial"/>
        </w:rPr>
        <w:t>Doklady vztahující se k předmětu smlouvy předá prodávající kupujícímu neprodleně po provedení změny majitele na příslušném registračním místě, nejpozději do 30 pracovních dnů po uhrazení celkové kupní ceny v souladu s článkem III. odst</w:t>
      </w:r>
      <w:r>
        <w:rPr>
          <w:rFonts w:ascii="Arial" w:hAnsi="Arial" w:cs="Arial"/>
        </w:rPr>
        <w:t>avec</w:t>
      </w:r>
      <w:r w:rsidRPr="009D37CF">
        <w:rPr>
          <w:rFonts w:ascii="Arial" w:hAnsi="Arial" w:cs="Arial"/>
        </w:rPr>
        <w:t xml:space="preserve"> 2. Kupující je oprávněn ve lhůtě zde uvedené převzít předmět smlouvy i bez dokladů vztahujících se k </w:t>
      </w:r>
      <w:r w:rsidRPr="00C778E7">
        <w:rPr>
          <w:rFonts w:ascii="Arial" w:hAnsi="Arial" w:cs="Arial"/>
        </w:rPr>
        <w:t xml:space="preserve">předmětu </w:t>
      </w:r>
      <w:r w:rsidRPr="002274B5">
        <w:rPr>
          <w:rFonts w:ascii="Arial" w:hAnsi="Arial" w:cs="Arial"/>
        </w:rPr>
        <w:t>smlouvy, ne však dříve, než po uhrazení celkové kupní ceny prodávajícímu.</w:t>
      </w:r>
    </w:p>
    <w:p w:rsidR="00197B70" w:rsidRPr="002274B5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Pr="002274B5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2274B5">
        <w:rPr>
          <w:rFonts w:ascii="Arial" w:hAnsi="Arial" w:cs="Arial"/>
        </w:rPr>
        <w:t xml:space="preserve">Kontaktní osoba prodávajícího uvedená v článku I. je oprávněná k poskytování součinnosti dle </w:t>
      </w:r>
      <w:r>
        <w:rPr>
          <w:rFonts w:ascii="Arial" w:hAnsi="Arial" w:cs="Arial"/>
        </w:rPr>
        <w:t>kupní</w:t>
      </w:r>
      <w:r w:rsidRPr="002274B5">
        <w:rPr>
          <w:rFonts w:ascii="Arial" w:hAnsi="Arial" w:cs="Arial"/>
        </w:rPr>
        <w:t xml:space="preserve"> smlouvy, zejména v souvislosti s předáním předmětu smlouvy</w:t>
      </w:r>
      <w:r>
        <w:rPr>
          <w:rFonts w:ascii="Arial" w:hAnsi="Arial" w:cs="Arial"/>
        </w:rPr>
        <w:t>;</w:t>
      </w:r>
      <w:r w:rsidRPr="002274B5">
        <w:rPr>
          <w:rFonts w:ascii="Arial" w:hAnsi="Arial" w:cs="Arial"/>
        </w:rPr>
        <w:t xml:space="preserve"> není však jakkoli oprávněna či zmocněna ke sjednávání změn nebo rozsahu </w:t>
      </w:r>
      <w:r>
        <w:rPr>
          <w:rFonts w:ascii="Arial" w:hAnsi="Arial" w:cs="Arial"/>
        </w:rPr>
        <w:t>kupní</w:t>
      </w:r>
      <w:r w:rsidRPr="002274B5">
        <w:rPr>
          <w:rFonts w:ascii="Arial" w:hAnsi="Arial" w:cs="Arial"/>
        </w:rPr>
        <w:t xml:space="preserve"> smlouvy.</w:t>
      </w:r>
    </w:p>
    <w:p w:rsidR="00197B70" w:rsidRPr="002274B5" w:rsidRDefault="00197B70" w:rsidP="00197B70">
      <w:pPr>
        <w:pStyle w:val="Odstavecseseznamem"/>
        <w:spacing w:line="240" w:lineRule="auto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Kupující bere na vědomí, že vyřazená a prodávaná vozidla nejsou pojištěna z odpovědnosti za jejich provoz podle zákona č. 168/1999 Sb., o pojištění odpovědnosti za škodu způsobenou provozem vozidla a o změně některých souvisejících zákonů (zákon o pojištění odpovědnosti z provozu vozidla), nemají platnou STK, a proto je nelze přepravovat po vlastní ose.</w:t>
      </w:r>
    </w:p>
    <w:p w:rsidR="00197B70" w:rsidRPr="00EA5E46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 nedodržení podmínek stanovených v článku III. a článku IV. kupní smlouvy je prodávající i kupující oprávněn od kupní smlouvy odstoupit. </w:t>
      </w:r>
    </w:p>
    <w:p w:rsidR="00197B70" w:rsidRPr="00EA5E46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Kupující prohlašuje, že si je vědom, že předmětem smlouvy jsou věci použité, a že se řádně seznámil s technickým stavem prodávaných vozidel a s dostupnou písemnou dokumentací.</w:t>
      </w:r>
    </w:p>
    <w:p w:rsidR="00197B70" w:rsidRPr="00A31567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Pr="00A31567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A31567">
        <w:rPr>
          <w:rFonts w:ascii="Arial" w:hAnsi="Arial" w:cs="Arial"/>
        </w:rPr>
        <w:t xml:space="preserve">Prodávající prohlašuje, že na </w:t>
      </w:r>
      <w:r>
        <w:rPr>
          <w:rFonts w:ascii="Arial" w:hAnsi="Arial" w:cs="Arial"/>
        </w:rPr>
        <w:t>předmětu smlouvy</w:t>
      </w:r>
      <w:r w:rsidRPr="00A31567">
        <w:rPr>
          <w:rFonts w:ascii="Arial" w:hAnsi="Arial" w:cs="Arial"/>
        </w:rPr>
        <w:t xml:space="preserve"> neváznou žádné dluhy, věcná břemena, zástavní práva ani jiné právní povinnosti.</w:t>
      </w:r>
    </w:p>
    <w:p w:rsidR="00197B70" w:rsidRPr="00EA5E46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197B70" w:rsidRDefault="00197B70" w:rsidP="00197B70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Kupující bez jakýchkoliv výhrad souhlasí se zveřejněním své identifikace a dalších údajů uvedených v kupní smlouvě včetně ceny předmětu smlouvy v souladu s platnými právními předpisy.</w:t>
      </w:r>
    </w:p>
    <w:p w:rsidR="00197B70" w:rsidRPr="00A31567" w:rsidRDefault="00197B70" w:rsidP="00197B70">
      <w:pPr>
        <w:pStyle w:val="Odstavecseseznamem"/>
        <w:spacing w:line="240" w:lineRule="auto"/>
        <w:ind w:left="357" w:hanging="357"/>
        <w:rPr>
          <w:rFonts w:ascii="Arial" w:hAnsi="Arial" w:cs="Arial"/>
        </w:rPr>
      </w:pPr>
    </w:p>
    <w:p w:rsidR="00F84B8B" w:rsidRDefault="00F84B8B" w:rsidP="00F84B8B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A31567">
        <w:rPr>
          <w:rFonts w:ascii="Arial" w:hAnsi="Arial" w:cs="Arial"/>
        </w:rPr>
        <w:t>Kupující se ve smyslu ustanovení § 1916 odst. 2</w:t>
      </w:r>
      <w:r>
        <w:rPr>
          <w:rFonts w:ascii="Arial" w:hAnsi="Arial" w:cs="Arial"/>
        </w:rPr>
        <w:t xml:space="preserve"> </w:t>
      </w:r>
      <w:r w:rsidRPr="001B3203">
        <w:rPr>
          <w:rFonts w:ascii="Arial" w:hAnsi="Arial" w:cs="Arial"/>
        </w:rPr>
        <w:t>Občanského zákoníku</w:t>
      </w:r>
      <w:r>
        <w:rPr>
          <w:rFonts w:ascii="Arial" w:hAnsi="Arial" w:cs="Arial"/>
        </w:rPr>
        <w:t xml:space="preserve"> </w:t>
      </w:r>
      <w:r w:rsidRPr="00A31567">
        <w:rPr>
          <w:rFonts w:ascii="Arial" w:hAnsi="Arial" w:cs="Arial"/>
        </w:rPr>
        <w:t>výslovně vzdává sv</w:t>
      </w:r>
      <w:r>
        <w:rPr>
          <w:rFonts w:ascii="Arial" w:hAnsi="Arial" w:cs="Arial"/>
        </w:rPr>
        <w:t>é</w:t>
      </w:r>
      <w:r w:rsidRPr="00A31567">
        <w:rPr>
          <w:rFonts w:ascii="Arial" w:hAnsi="Arial" w:cs="Arial"/>
        </w:rPr>
        <w:t>h</w:t>
      </w:r>
      <w:r>
        <w:rPr>
          <w:rFonts w:ascii="Arial" w:hAnsi="Arial" w:cs="Arial"/>
        </w:rPr>
        <w:t>o</w:t>
      </w:r>
      <w:r w:rsidRPr="00A31567">
        <w:rPr>
          <w:rFonts w:ascii="Arial" w:hAnsi="Arial" w:cs="Arial"/>
        </w:rPr>
        <w:t xml:space="preserve"> práv</w:t>
      </w:r>
      <w:r>
        <w:rPr>
          <w:rFonts w:ascii="Arial" w:hAnsi="Arial" w:cs="Arial"/>
        </w:rPr>
        <w:t>a</w:t>
      </w:r>
      <w:r w:rsidRPr="00A31567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 vadného plnění</w:t>
      </w:r>
      <w:r w:rsidRPr="00A31567">
        <w:rPr>
          <w:rFonts w:ascii="Arial" w:hAnsi="Arial" w:cs="Arial"/>
        </w:rPr>
        <w:t xml:space="preserve">, které </w:t>
      </w:r>
      <w:r>
        <w:rPr>
          <w:rFonts w:ascii="Arial" w:hAnsi="Arial" w:cs="Arial"/>
        </w:rPr>
        <w:t xml:space="preserve">by </w:t>
      </w:r>
      <w:r w:rsidRPr="00A3156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 xml:space="preserve">případně </w:t>
      </w:r>
      <w:r w:rsidRPr="00A31567">
        <w:rPr>
          <w:rFonts w:ascii="Arial" w:hAnsi="Arial" w:cs="Arial"/>
        </w:rPr>
        <w:t>vyskyt</w:t>
      </w:r>
      <w:r>
        <w:rPr>
          <w:rFonts w:ascii="Arial" w:hAnsi="Arial" w:cs="Arial"/>
        </w:rPr>
        <w:t>lo</w:t>
      </w:r>
      <w:r w:rsidRPr="00A31567">
        <w:rPr>
          <w:rFonts w:ascii="Arial" w:hAnsi="Arial" w:cs="Arial"/>
        </w:rPr>
        <w:t xml:space="preserve"> na předmětu smlouvy, a to včetně tzv. skrytých vad, které existovaly ke dn</w:t>
      </w:r>
      <w:r>
        <w:rPr>
          <w:rFonts w:ascii="Arial" w:hAnsi="Arial" w:cs="Arial"/>
        </w:rPr>
        <w:t>i předání předmětu smlouvy.</w:t>
      </w:r>
    </w:p>
    <w:p w:rsidR="00F84B8B" w:rsidRDefault="00F84B8B" w:rsidP="00F84B8B">
      <w:pPr>
        <w:spacing w:after="0" w:line="240" w:lineRule="auto"/>
        <w:rPr>
          <w:rFonts w:ascii="Arial" w:hAnsi="Arial" w:cs="Arial"/>
        </w:rPr>
      </w:pPr>
    </w:p>
    <w:p w:rsidR="00F84B8B" w:rsidRPr="00154C52" w:rsidRDefault="00F84B8B" w:rsidP="00F84B8B">
      <w:pPr>
        <w:spacing w:before="120" w:after="0" w:line="240" w:lineRule="auto"/>
        <w:jc w:val="center"/>
        <w:rPr>
          <w:rFonts w:ascii="Arial" w:hAnsi="Arial" w:cs="Arial"/>
        </w:rPr>
      </w:pPr>
      <w:r w:rsidRPr="00154C52">
        <w:rPr>
          <w:rFonts w:ascii="Arial" w:hAnsi="Arial" w:cs="Arial"/>
        </w:rPr>
        <w:t>Článek V.</w:t>
      </w:r>
    </w:p>
    <w:p w:rsidR="00F84B8B" w:rsidRPr="00154C52" w:rsidRDefault="00F84B8B" w:rsidP="00F84B8B">
      <w:pPr>
        <w:spacing w:after="0" w:line="240" w:lineRule="auto"/>
        <w:jc w:val="center"/>
        <w:rPr>
          <w:rFonts w:ascii="Arial" w:hAnsi="Arial" w:cs="Arial"/>
          <w:b/>
        </w:rPr>
      </w:pPr>
      <w:r w:rsidRPr="00154C52">
        <w:rPr>
          <w:rFonts w:ascii="Arial" w:hAnsi="Arial" w:cs="Arial"/>
          <w:b/>
        </w:rPr>
        <w:t>Závěrečná ujednání</w:t>
      </w:r>
    </w:p>
    <w:p w:rsidR="00F84B8B" w:rsidRDefault="00F84B8B" w:rsidP="00F84B8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F84B8B" w:rsidRDefault="00F84B8B" w:rsidP="00F84B8B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Kupní smlouva nabývá platnosti dnem podpisu oběma smluvními stranami a účinnosti nabývá dnem uveřejnění v registru smluv v souladu se zákonem č. 340/2015 Sb., o registru smluv. </w:t>
      </w:r>
      <w:r w:rsidRPr="00A03F39">
        <w:rPr>
          <w:rFonts w:ascii="Arial" w:hAnsi="Arial" w:cs="Arial"/>
        </w:rPr>
        <w:t xml:space="preserve">Pokud nebude uveřejněna v registru smluv ani do tří měsíců ode dne, kdy byla uzavřena, je zrušena od jejího počátku.  </w:t>
      </w:r>
    </w:p>
    <w:p w:rsidR="00F84B8B" w:rsidRDefault="00F84B8B" w:rsidP="00F84B8B">
      <w:pPr>
        <w:pStyle w:val="Odstavecseseznamem"/>
        <w:spacing w:after="0" w:line="240" w:lineRule="auto"/>
        <w:ind w:left="357"/>
        <w:jc w:val="both"/>
        <w:rPr>
          <w:rFonts w:ascii="Arial" w:hAnsi="Arial" w:cs="Arial"/>
        </w:rPr>
      </w:pPr>
    </w:p>
    <w:p w:rsidR="00F84B8B" w:rsidRDefault="00F84B8B" w:rsidP="00F84B8B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F70968">
        <w:rPr>
          <w:rFonts w:ascii="Arial" w:hAnsi="Arial" w:cs="Arial"/>
        </w:rPr>
        <w:t>upní smlouva je vyhotove</w:t>
      </w:r>
      <w:r>
        <w:rPr>
          <w:rFonts w:ascii="Arial" w:hAnsi="Arial" w:cs="Arial"/>
        </w:rPr>
        <w:t>na ve dvou (2) stejnopisech o třech</w:t>
      </w:r>
      <w:r w:rsidRPr="00F709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(3) </w:t>
      </w:r>
      <w:r w:rsidRPr="00F70968">
        <w:rPr>
          <w:rFonts w:ascii="Arial" w:hAnsi="Arial" w:cs="Arial"/>
        </w:rPr>
        <w:t xml:space="preserve">stranách, z nichž každý má platnost originálu. Po jejím podpisu obdrží </w:t>
      </w:r>
      <w:r w:rsidRPr="00D177A4">
        <w:rPr>
          <w:rFonts w:ascii="Arial" w:hAnsi="Arial" w:cs="Arial"/>
        </w:rPr>
        <w:t xml:space="preserve">jeden </w:t>
      </w:r>
      <w:r>
        <w:rPr>
          <w:rFonts w:ascii="Arial" w:hAnsi="Arial" w:cs="Arial"/>
        </w:rPr>
        <w:t xml:space="preserve">(1) </w:t>
      </w:r>
      <w:r w:rsidRPr="00D177A4">
        <w:rPr>
          <w:rFonts w:ascii="Arial" w:hAnsi="Arial" w:cs="Arial"/>
        </w:rPr>
        <w:t>stejnopis pr</w:t>
      </w:r>
      <w:r w:rsidRPr="00F70968">
        <w:rPr>
          <w:rFonts w:ascii="Arial" w:hAnsi="Arial" w:cs="Arial"/>
        </w:rPr>
        <w:t>odávající a jeden</w:t>
      </w:r>
      <w:r>
        <w:rPr>
          <w:rFonts w:ascii="Arial" w:hAnsi="Arial" w:cs="Arial"/>
        </w:rPr>
        <w:t xml:space="preserve"> (1) </w:t>
      </w:r>
      <w:r w:rsidRPr="00F70968">
        <w:rPr>
          <w:rFonts w:ascii="Arial" w:hAnsi="Arial" w:cs="Arial"/>
        </w:rPr>
        <w:t>stejnopis kupující.</w:t>
      </w:r>
    </w:p>
    <w:p w:rsidR="00F84B8B" w:rsidRPr="00096D50" w:rsidRDefault="00F84B8B" w:rsidP="00F84B8B">
      <w:pPr>
        <w:pStyle w:val="Odstavecseseznamem"/>
        <w:spacing w:after="0" w:line="240" w:lineRule="auto"/>
        <w:ind w:left="357" w:hanging="357"/>
        <w:jc w:val="both"/>
        <w:rPr>
          <w:rFonts w:ascii="Arial" w:hAnsi="Arial" w:cs="Arial"/>
        </w:rPr>
      </w:pPr>
    </w:p>
    <w:p w:rsidR="00F84B8B" w:rsidRPr="003A4568" w:rsidRDefault="00F84B8B" w:rsidP="00F84B8B">
      <w:pPr>
        <w:pStyle w:val="Odstavecseseznamem"/>
        <w:numPr>
          <w:ilvl w:val="0"/>
          <w:numId w:val="4"/>
        </w:numPr>
        <w:spacing w:line="240" w:lineRule="auto"/>
        <w:ind w:left="357" w:hanging="357"/>
        <w:jc w:val="both"/>
        <w:rPr>
          <w:rFonts w:ascii="Arial" w:hAnsi="Arial" w:cs="Arial"/>
        </w:rPr>
      </w:pPr>
      <w:r w:rsidRPr="003A4568">
        <w:rPr>
          <w:rFonts w:ascii="Arial" w:hAnsi="Arial" w:cs="Arial"/>
        </w:rPr>
        <w:t>Pokud není v kupní smlouvě stanoveno jinak, řídí se právní vztahy z ní vyplývající příslušnými ustanoveními § 2079 a násl. Občanského zákoníku.</w:t>
      </w:r>
      <w:r w:rsidRPr="003A4568">
        <w:t xml:space="preserve"> </w:t>
      </w:r>
    </w:p>
    <w:p w:rsidR="00F84B8B" w:rsidRPr="003A4568" w:rsidRDefault="00F84B8B" w:rsidP="00F84B8B">
      <w:pPr>
        <w:pStyle w:val="Odstavecseseznamem"/>
        <w:spacing w:line="240" w:lineRule="auto"/>
        <w:ind w:left="357" w:hanging="357"/>
        <w:jc w:val="both"/>
        <w:rPr>
          <w:rFonts w:ascii="Arial" w:hAnsi="Arial" w:cs="Arial"/>
        </w:rPr>
      </w:pPr>
    </w:p>
    <w:p w:rsidR="00F84B8B" w:rsidRDefault="00F84B8B" w:rsidP="00F84B8B">
      <w:pPr>
        <w:pStyle w:val="Odstavecseseznamem"/>
        <w:numPr>
          <w:ilvl w:val="0"/>
          <w:numId w:val="4"/>
        </w:numPr>
        <w:spacing w:line="240" w:lineRule="auto"/>
        <w:ind w:left="357" w:hanging="357"/>
        <w:jc w:val="both"/>
        <w:rPr>
          <w:rFonts w:ascii="Arial" w:hAnsi="Arial" w:cs="Arial"/>
        </w:rPr>
      </w:pPr>
      <w:r w:rsidRPr="003A4568">
        <w:rPr>
          <w:rFonts w:ascii="Arial" w:hAnsi="Arial" w:cs="Arial"/>
        </w:rPr>
        <w:t xml:space="preserve">Smluvní strany se zavazují, že veškeré spory vzniklé v souvislosti s realizací </w:t>
      </w:r>
      <w:r>
        <w:rPr>
          <w:rFonts w:ascii="Arial" w:hAnsi="Arial" w:cs="Arial"/>
        </w:rPr>
        <w:t xml:space="preserve">kupní </w:t>
      </w:r>
      <w:r w:rsidRPr="003A4568">
        <w:rPr>
          <w:rFonts w:ascii="Arial" w:hAnsi="Arial" w:cs="Arial"/>
        </w:rPr>
        <w:t xml:space="preserve">smlouvy budou řešeny smírnou cestou – dohodou. Nedojde-li k dohodě, budou spory řešeny příslušnými obecnými soudy, nikoliv rozhodcem. </w:t>
      </w:r>
    </w:p>
    <w:p w:rsidR="00F84B8B" w:rsidRPr="007D2D27" w:rsidRDefault="00F84B8B" w:rsidP="00F84B8B">
      <w:pPr>
        <w:pStyle w:val="Odstavecseseznamem"/>
        <w:rPr>
          <w:rFonts w:ascii="Arial" w:hAnsi="Arial" w:cs="Arial"/>
        </w:rPr>
      </w:pPr>
    </w:p>
    <w:p w:rsidR="00F84B8B" w:rsidRDefault="00F84B8B" w:rsidP="00F84B8B">
      <w:pPr>
        <w:pStyle w:val="Odstavecseseznamem"/>
        <w:numPr>
          <w:ilvl w:val="0"/>
          <w:numId w:val="4"/>
        </w:numPr>
        <w:spacing w:line="240" w:lineRule="auto"/>
        <w:ind w:left="357" w:hanging="357"/>
        <w:jc w:val="both"/>
        <w:rPr>
          <w:rFonts w:ascii="Arial" w:hAnsi="Arial" w:cs="Arial"/>
        </w:rPr>
      </w:pPr>
      <w:r w:rsidRPr="007D2D27">
        <w:rPr>
          <w:rFonts w:ascii="Arial" w:hAnsi="Arial" w:cs="Arial"/>
        </w:rPr>
        <w:t>Smluvní strany prohlašují, že kupní smlouv</w:t>
      </w:r>
      <w:r>
        <w:rPr>
          <w:rFonts w:ascii="Arial" w:hAnsi="Arial" w:cs="Arial"/>
        </w:rPr>
        <w:t>u</w:t>
      </w:r>
      <w:r w:rsidRPr="007D2D27">
        <w:rPr>
          <w:rFonts w:ascii="Arial" w:hAnsi="Arial" w:cs="Arial"/>
        </w:rPr>
        <w:t xml:space="preserve"> uzavír</w:t>
      </w:r>
      <w:r>
        <w:rPr>
          <w:rFonts w:ascii="Arial" w:hAnsi="Arial" w:cs="Arial"/>
        </w:rPr>
        <w:t>ají</w:t>
      </w:r>
      <w:r w:rsidRPr="007D2D27">
        <w:rPr>
          <w:rFonts w:ascii="Arial" w:hAnsi="Arial" w:cs="Arial"/>
        </w:rPr>
        <w:t xml:space="preserve"> svobodně a vážně, že považuje obsah této smlouvy za určitý a srozumitelný a že jsou jí známy veškeré skutečnosti, jež jsou pro uzavření této smlouvy rozhodující, na důkaz čehož připojují smluvní strany k této smlouvě své podpisy</w:t>
      </w:r>
      <w:r>
        <w:rPr>
          <w:rFonts w:ascii="Arial" w:hAnsi="Arial" w:cs="Arial"/>
        </w:rPr>
        <w:t>.</w:t>
      </w:r>
    </w:p>
    <w:p w:rsidR="00F84B8B" w:rsidRPr="007D2D27" w:rsidRDefault="00F84B8B" w:rsidP="00F84B8B">
      <w:pPr>
        <w:pStyle w:val="Odstavecseseznamem"/>
        <w:rPr>
          <w:rFonts w:ascii="Arial" w:hAnsi="Arial" w:cs="Arial"/>
        </w:rPr>
      </w:pPr>
    </w:p>
    <w:p w:rsidR="00F84B8B" w:rsidRPr="00F84B8B" w:rsidRDefault="00F84B8B" w:rsidP="00F84B8B">
      <w:pPr>
        <w:pStyle w:val="Odstavecseseznamem"/>
        <w:numPr>
          <w:ilvl w:val="0"/>
          <w:numId w:val="4"/>
        </w:numPr>
        <w:spacing w:line="240" w:lineRule="auto"/>
        <w:ind w:left="357" w:hanging="357"/>
        <w:jc w:val="both"/>
        <w:rPr>
          <w:rFonts w:ascii="Arial" w:hAnsi="Arial" w:cs="Arial"/>
        </w:rPr>
      </w:pPr>
      <w:r w:rsidRPr="007D2D27">
        <w:rPr>
          <w:rFonts w:ascii="Arial" w:hAnsi="Arial" w:cs="Arial"/>
        </w:rPr>
        <w:t>Nedílnou součástí této smlouvy je níže uvedená příloha.</w:t>
      </w:r>
    </w:p>
    <w:p w:rsidR="00F84B8B" w:rsidRDefault="00F84B8B" w:rsidP="00F84B8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</w:t>
      </w:r>
      <w:r w:rsidRPr="001F5B26">
        <w:rPr>
          <w:rFonts w:ascii="Arial" w:hAnsi="Arial" w:cs="Arial"/>
          <w:u w:val="single"/>
        </w:rPr>
        <w:t>říloh</w:t>
      </w:r>
      <w:r>
        <w:rPr>
          <w:rFonts w:ascii="Arial" w:hAnsi="Arial" w:cs="Arial"/>
          <w:u w:val="single"/>
        </w:rPr>
        <w:t>y</w:t>
      </w:r>
      <w:r w:rsidRPr="001F5B26">
        <w:rPr>
          <w:rFonts w:ascii="Arial" w:hAnsi="Arial" w:cs="Arial"/>
        </w:rPr>
        <w:t>:</w:t>
      </w:r>
      <w:r w:rsidRPr="001F5B26">
        <w:rPr>
          <w:rFonts w:ascii="Arial" w:hAnsi="Arial" w:cs="Arial"/>
        </w:rPr>
        <w:tab/>
      </w:r>
    </w:p>
    <w:p w:rsidR="00F84B8B" w:rsidRPr="001F5B26" w:rsidRDefault="00F84B8B" w:rsidP="00F84B8B">
      <w:pPr>
        <w:spacing w:before="60" w:after="0"/>
        <w:jc w:val="both"/>
        <w:rPr>
          <w:rFonts w:ascii="Arial" w:hAnsi="Arial" w:cs="Arial"/>
        </w:rPr>
      </w:pPr>
      <w:r w:rsidRPr="001F5B26">
        <w:rPr>
          <w:rFonts w:ascii="Arial" w:hAnsi="Arial" w:cs="Arial"/>
        </w:rPr>
        <w:t>Př</w:t>
      </w:r>
      <w:r w:rsidR="006202C5">
        <w:rPr>
          <w:rFonts w:ascii="Arial" w:hAnsi="Arial" w:cs="Arial"/>
        </w:rPr>
        <w:t>íloha č. 1 – Přehled prodávaného souboru</w:t>
      </w:r>
      <w:bookmarkStart w:id="0" w:name="_GoBack"/>
      <w:bookmarkEnd w:id="0"/>
      <w:r w:rsidRPr="001F5B26">
        <w:rPr>
          <w:rFonts w:ascii="Arial" w:hAnsi="Arial" w:cs="Arial"/>
        </w:rPr>
        <w:t xml:space="preserve"> vozidel</w:t>
      </w:r>
    </w:p>
    <w:p w:rsidR="00F84B8B" w:rsidRPr="00FB3F9C" w:rsidRDefault="00F84B8B" w:rsidP="00F84B8B">
      <w:pPr>
        <w:spacing w:after="0"/>
        <w:rPr>
          <w:rFonts w:ascii="Arial" w:hAnsi="Arial" w:cs="Arial"/>
        </w:rPr>
      </w:pPr>
    </w:p>
    <w:p w:rsidR="00F84B8B" w:rsidRPr="00596E3C" w:rsidRDefault="00F84B8B" w:rsidP="00F84B8B">
      <w:pPr>
        <w:tabs>
          <w:tab w:val="left" w:pos="837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V 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 xml:space="preserve">Plzni dne ………………………...                          </w:t>
      </w:r>
      <w:r w:rsidRPr="00596E3C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 …………….… </w:t>
      </w:r>
      <w:r w:rsidRPr="007117B2">
        <w:rPr>
          <w:rFonts w:ascii="Arial" w:hAnsi="Arial" w:cs="Arial"/>
        </w:rPr>
        <w:t>dne</w:t>
      </w:r>
      <w:r>
        <w:rPr>
          <w:rFonts w:ascii="Arial" w:hAnsi="Arial" w:cs="Arial"/>
        </w:rPr>
        <w:t xml:space="preserve"> </w:t>
      </w:r>
      <w:r w:rsidRPr="007117B2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…………...…..</w:t>
      </w:r>
    </w:p>
    <w:p w:rsidR="00F84B8B" w:rsidRDefault="00F84B8B" w:rsidP="00F84B8B">
      <w:pPr>
        <w:tabs>
          <w:tab w:val="left" w:pos="4962"/>
        </w:tabs>
        <w:spacing w:after="0"/>
        <w:rPr>
          <w:rFonts w:ascii="Arial" w:hAnsi="Arial" w:cs="Arial"/>
        </w:rPr>
      </w:pPr>
      <w:r w:rsidRPr="00596E3C">
        <w:rPr>
          <w:rFonts w:ascii="Arial" w:hAnsi="Arial" w:cs="Arial"/>
        </w:rPr>
        <w:softHyphen/>
      </w:r>
      <w:r w:rsidRPr="00596E3C">
        <w:rPr>
          <w:rFonts w:ascii="Arial" w:hAnsi="Arial" w:cs="Arial"/>
        </w:rPr>
        <w:softHyphen/>
      </w:r>
      <w:r>
        <w:rPr>
          <w:rFonts w:ascii="Arial" w:hAnsi="Arial" w:cs="Arial"/>
        </w:rPr>
        <w:t>Z</w:t>
      </w:r>
      <w:r w:rsidRPr="00596E3C">
        <w:rPr>
          <w:rFonts w:ascii="Arial" w:hAnsi="Arial" w:cs="Arial"/>
        </w:rPr>
        <w:t xml:space="preserve">a prodávajícího:                         </w:t>
      </w:r>
      <w:r w:rsidRPr="00596E3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Kupující:         </w:t>
      </w:r>
    </w:p>
    <w:p w:rsidR="00F84B8B" w:rsidRDefault="00F84B8B" w:rsidP="00F84B8B">
      <w:pPr>
        <w:tabs>
          <w:tab w:val="left" w:pos="5103"/>
        </w:tabs>
        <w:spacing w:after="0"/>
        <w:rPr>
          <w:rFonts w:ascii="Arial" w:hAnsi="Arial" w:cs="Arial"/>
        </w:rPr>
      </w:pPr>
    </w:p>
    <w:p w:rsidR="00F84B8B" w:rsidRPr="00596E3C" w:rsidRDefault="00F84B8B" w:rsidP="00F84B8B">
      <w:pPr>
        <w:tabs>
          <w:tab w:val="left" w:pos="5103"/>
        </w:tabs>
        <w:spacing w:after="0"/>
        <w:rPr>
          <w:rFonts w:ascii="Arial" w:hAnsi="Arial" w:cs="Arial"/>
        </w:rPr>
      </w:pPr>
    </w:p>
    <w:p w:rsidR="00F84B8B" w:rsidRPr="00596E3C" w:rsidRDefault="00F84B8B" w:rsidP="00F84B8B">
      <w:pPr>
        <w:tabs>
          <w:tab w:val="left" w:pos="4962"/>
        </w:tabs>
        <w:spacing w:after="0"/>
        <w:rPr>
          <w:rFonts w:ascii="Arial" w:hAnsi="Arial" w:cs="Arial"/>
        </w:rPr>
      </w:pPr>
      <w:r w:rsidRPr="00596E3C">
        <w:rPr>
          <w:rFonts w:ascii="Arial" w:hAnsi="Arial" w:cs="Arial"/>
        </w:rPr>
        <w:t>.…………………………...……..……</w:t>
      </w:r>
      <w:r>
        <w:rPr>
          <w:rFonts w:ascii="Arial" w:hAnsi="Arial" w:cs="Arial"/>
        </w:rPr>
        <w:t>.</w:t>
      </w:r>
      <w:r w:rsidRPr="00596E3C">
        <w:rPr>
          <w:rFonts w:ascii="Arial" w:hAnsi="Arial" w:cs="Arial"/>
        </w:rPr>
        <w:t xml:space="preserve">.……    </w:t>
      </w:r>
      <w:r w:rsidRPr="00596E3C">
        <w:rPr>
          <w:rFonts w:ascii="Arial" w:hAnsi="Arial" w:cs="Arial"/>
        </w:rPr>
        <w:tab/>
      </w:r>
      <w:r>
        <w:rPr>
          <w:rFonts w:ascii="Arial" w:hAnsi="Arial" w:cs="Arial"/>
        </w:rPr>
        <w:t>.</w:t>
      </w:r>
      <w:r w:rsidRPr="00596E3C">
        <w:rPr>
          <w:rFonts w:ascii="Arial" w:hAnsi="Arial" w:cs="Arial"/>
        </w:rPr>
        <w:t>..............………………….…</w:t>
      </w:r>
      <w:r>
        <w:rPr>
          <w:rFonts w:ascii="Arial" w:hAnsi="Arial" w:cs="Arial"/>
        </w:rPr>
        <w:t>….</w:t>
      </w:r>
      <w:r w:rsidRPr="00596E3C">
        <w:rPr>
          <w:rFonts w:ascii="Arial" w:hAnsi="Arial" w:cs="Arial"/>
        </w:rPr>
        <w:t>…..……</w:t>
      </w:r>
      <w:r>
        <w:rPr>
          <w:rFonts w:ascii="Arial" w:hAnsi="Arial" w:cs="Arial"/>
        </w:rPr>
        <w:t>….</w:t>
      </w:r>
    </w:p>
    <w:p w:rsidR="00F84B8B" w:rsidRPr="00596E3C" w:rsidRDefault="00F84B8B" w:rsidP="00F84B8B">
      <w:pPr>
        <w:tabs>
          <w:tab w:val="left" w:pos="5103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plk. Mgr. Jitka </w:t>
      </w:r>
      <w:r w:rsidRPr="008F63A5">
        <w:rPr>
          <w:rFonts w:ascii="Arial" w:hAnsi="Arial" w:cs="Arial"/>
        </w:rPr>
        <w:t xml:space="preserve">Berková                                                     </w:t>
      </w:r>
      <w:r w:rsidR="00F335A4">
        <w:rPr>
          <w:rFonts w:ascii="Arial" w:hAnsi="Arial" w:cs="Arial"/>
        </w:rPr>
        <w:t>xxxxxxxx</w:t>
      </w:r>
    </w:p>
    <w:p w:rsidR="00F84B8B" w:rsidRDefault="00F84B8B" w:rsidP="00F84B8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náměstkyně </w:t>
      </w:r>
      <w:r w:rsidRPr="00596E3C">
        <w:rPr>
          <w:rFonts w:ascii="Arial" w:hAnsi="Arial" w:cs="Arial"/>
        </w:rPr>
        <w:t>ředitel</w:t>
      </w:r>
      <w:r>
        <w:rPr>
          <w:rFonts w:ascii="Arial" w:hAnsi="Arial" w:cs="Arial"/>
        </w:rPr>
        <w:t>e</w:t>
      </w:r>
      <w:r w:rsidRPr="00596E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596E3C">
        <w:rPr>
          <w:rFonts w:ascii="Arial" w:hAnsi="Arial" w:cs="Arial"/>
        </w:rPr>
        <w:t>rajského ředitelství</w:t>
      </w:r>
      <w:r w:rsidRPr="00596E3C">
        <w:rPr>
          <w:rFonts w:ascii="Arial" w:hAnsi="Arial" w:cs="Arial"/>
        </w:rPr>
        <w:tab/>
      </w:r>
      <w:r w:rsidRPr="00596E3C">
        <w:rPr>
          <w:rFonts w:ascii="Arial" w:hAnsi="Arial" w:cs="Arial"/>
        </w:rPr>
        <w:tab/>
      </w:r>
      <w:r w:rsidRPr="00596E3C">
        <w:rPr>
          <w:rFonts w:ascii="Arial" w:hAnsi="Arial" w:cs="Arial"/>
        </w:rPr>
        <w:tab/>
      </w:r>
    </w:p>
    <w:p w:rsidR="009D26D0" w:rsidRPr="00F84B8B" w:rsidRDefault="00F84B8B" w:rsidP="00F84B8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pro ekonomiku </w:t>
      </w:r>
    </w:p>
    <w:sectPr w:rsidR="009D26D0" w:rsidRPr="00F84B8B" w:rsidSect="00C445C1">
      <w:headerReference w:type="default" r:id="rId7"/>
      <w:footerReference w:type="default" r:id="rId8"/>
      <w:pgSz w:w="11906" w:h="16838"/>
      <w:pgMar w:top="1417" w:right="141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CEE" w:rsidRDefault="008B0CEE" w:rsidP="00197B70">
      <w:pPr>
        <w:spacing w:after="0" w:line="240" w:lineRule="auto"/>
      </w:pPr>
      <w:r>
        <w:separator/>
      </w:r>
    </w:p>
  </w:endnote>
  <w:endnote w:type="continuationSeparator" w:id="0">
    <w:p w:rsidR="008B0CEE" w:rsidRDefault="008B0CEE" w:rsidP="0019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B70" w:rsidRDefault="00197B70">
    <w:pPr>
      <w:pStyle w:val="Zpat"/>
    </w:pPr>
  </w:p>
  <w:p w:rsidR="00197B70" w:rsidRPr="00B7539A" w:rsidRDefault="00197B70" w:rsidP="00197B70">
    <w:pPr>
      <w:pStyle w:val="Zpat"/>
      <w:pBdr>
        <w:top w:val="single" w:sz="4" w:space="1" w:color="D9D9D9" w:themeColor="background1" w:themeShade="D9"/>
      </w:pBdr>
      <w:jc w:val="right"/>
      <w:rPr>
        <w:rFonts w:ascii="Arial" w:hAnsi="Arial" w:cs="Arial"/>
        <w:sz w:val="20"/>
        <w:szCs w:val="20"/>
      </w:rPr>
    </w:pPr>
    <w:r w:rsidRPr="00B7539A">
      <w:rPr>
        <w:rFonts w:ascii="Arial" w:hAnsi="Arial" w:cs="Arial"/>
        <w:sz w:val="20"/>
        <w:szCs w:val="20"/>
      </w:rPr>
      <w:fldChar w:fldCharType="begin"/>
    </w:r>
    <w:r w:rsidRPr="00B7539A">
      <w:rPr>
        <w:rFonts w:ascii="Arial" w:hAnsi="Arial" w:cs="Arial"/>
        <w:sz w:val="20"/>
        <w:szCs w:val="20"/>
      </w:rPr>
      <w:instrText>PAGE   \* MERGEFORMAT</w:instrText>
    </w:r>
    <w:r w:rsidRPr="00B7539A">
      <w:rPr>
        <w:rFonts w:ascii="Arial" w:hAnsi="Arial" w:cs="Arial"/>
        <w:sz w:val="20"/>
        <w:szCs w:val="20"/>
      </w:rPr>
      <w:fldChar w:fldCharType="separate"/>
    </w:r>
    <w:r w:rsidR="006202C5">
      <w:rPr>
        <w:rFonts w:ascii="Arial" w:hAnsi="Arial" w:cs="Arial"/>
        <w:noProof/>
        <w:sz w:val="20"/>
        <w:szCs w:val="20"/>
      </w:rPr>
      <w:t>3</w:t>
    </w:r>
    <w:r w:rsidRPr="00B7539A">
      <w:rPr>
        <w:rFonts w:ascii="Arial" w:hAnsi="Arial" w:cs="Arial"/>
        <w:sz w:val="20"/>
        <w:szCs w:val="20"/>
      </w:rPr>
      <w:fldChar w:fldCharType="end"/>
    </w:r>
    <w:r w:rsidRPr="00B7539A">
      <w:rPr>
        <w:rFonts w:ascii="Arial" w:hAnsi="Arial" w:cs="Arial"/>
        <w:sz w:val="20"/>
        <w:szCs w:val="20"/>
      </w:rPr>
      <w:t xml:space="preserve"> | </w:t>
    </w:r>
    <w:r w:rsidRPr="00B7539A">
      <w:rPr>
        <w:rFonts w:ascii="Arial" w:hAnsi="Arial" w:cs="Arial"/>
        <w:color w:val="7F7F7F" w:themeColor="background1" w:themeShade="7F"/>
        <w:spacing w:val="60"/>
        <w:sz w:val="20"/>
        <w:szCs w:val="20"/>
      </w:rPr>
      <w:t>Strana</w:t>
    </w:r>
  </w:p>
  <w:p w:rsidR="00197B70" w:rsidRDefault="00197B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CEE" w:rsidRDefault="008B0CEE" w:rsidP="00197B70">
      <w:pPr>
        <w:spacing w:after="0" w:line="240" w:lineRule="auto"/>
      </w:pPr>
      <w:r>
        <w:separator/>
      </w:r>
    </w:p>
  </w:footnote>
  <w:footnote w:type="continuationSeparator" w:id="0">
    <w:p w:rsidR="008B0CEE" w:rsidRDefault="008B0CEE" w:rsidP="0019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B70" w:rsidRDefault="00197B70" w:rsidP="00197B70">
    <w:pPr>
      <w:rPr>
        <w:rFonts w:ascii="Arial" w:hAnsi="Arial" w:cs="Arial"/>
        <w:u w:val="single"/>
      </w:rPr>
    </w:pPr>
  </w:p>
  <w:p w:rsidR="00197B70" w:rsidRPr="00197B70" w:rsidRDefault="00197B70" w:rsidP="00197B70">
    <w:pPr>
      <w:rPr>
        <w:rFonts w:ascii="Arial" w:hAnsi="Arial" w:cs="Arial"/>
        <w:u w:val="single"/>
      </w:rPr>
    </w:pPr>
    <w:r w:rsidRPr="007C10D6">
      <w:rPr>
        <w:rFonts w:ascii="Arial" w:hAnsi="Arial" w:cs="Arial"/>
        <w:u w:val="single"/>
      </w:rPr>
      <w:t xml:space="preserve">Příloha </w:t>
    </w:r>
    <w:r w:rsidR="00770F68">
      <w:rPr>
        <w:rFonts w:ascii="Arial" w:hAnsi="Arial" w:cs="Arial"/>
        <w:u w:val="single"/>
      </w:rPr>
      <w:t>č. 3 č. j. KRPP-78596-14/ČJ-2026-0300MT</w:t>
    </w:r>
    <w:r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softHyphen/>
      <w:t>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26AA2"/>
    <w:multiLevelType w:val="hybridMultilevel"/>
    <w:tmpl w:val="9544B7CA"/>
    <w:lvl w:ilvl="0" w:tplc="7D1AC6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8F36F8"/>
    <w:multiLevelType w:val="hybridMultilevel"/>
    <w:tmpl w:val="E4786D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4E5ECD"/>
    <w:multiLevelType w:val="hybridMultilevel"/>
    <w:tmpl w:val="4CBE9E0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86347C"/>
    <w:multiLevelType w:val="hybridMultilevel"/>
    <w:tmpl w:val="A100E94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70"/>
    <w:rsid w:val="000E4E29"/>
    <w:rsid w:val="00105D22"/>
    <w:rsid w:val="00197B70"/>
    <w:rsid w:val="00202DA3"/>
    <w:rsid w:val="002072CC"/>
    <w:rsid w:val="00316F9E"/>
    <w:rsid w:val="00335F43"/>
    <w:rsid w:val="004F1435"/>
    <w:rsid w:val="006202C5"/>
    <w:rsid w:val="00770F68"/>
    <w:rsid w:val="007C216D"/>
    <w:rsid w:val="008B0CEE"/>
    <w:rsid w:val="009574E8"/>
    <w:rsid w:val="009D26D0"/>
    <w:rsid w:val="00B21549"/>
    <w:rsid w:val="00BF75D2"/>
    <w:rsid w:val="00C445C1"/>
    <w:rsid w:val="00CE543D"/>
    <w:rsid w:val="00CF5C7D"/>
    <w:rsid w:val="00D45A62"/>
    <w:rsid w:val="00D56E93"/>
    <w:rsid w:val="00F335A4"/>
    <w:rsid w:val="00F8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C5FD1F"/>
  <w15:chartTrackingRefBased/>
  <w15:docId w15:val="{66B42C8E-21ED-41DD-8917-8356FBBB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7B70"/>
    <w:pPr>
      <w:spacing w:after="160" w:line="259" w:lineRule="auto"/>
      <w:jc w:val="left"/>
    </w:pPr>
    <w:rPr>
      <w:rFonts w:eastAsia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7B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97B70"/>
  </w:style>
  <w:style w:type="paragraph" w:styleId="Zpat">
    <w:name w:val="footer"/>
    <w:basedOn w:val="Normln"/>
    <w:link w:val="ZpatChar"/>
    <w:uiPriority w:val="99"/>
    <w:unhideWhenUsed/>
    <w:rsid w:val="00197B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97B70"/>
  </w:style>
  <w:style w:type="paragraph" w:styleId="Odstavecseseznamem">
    <w:name w:val="List Paragraph"/>
    <w:basedOn w:val="Normln"/>
    <w:uiPriority w:val="34"/>
    <w:qFormat/>
    <w:rsid w:val="00197B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1033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PEKAŘOVÁ Zdenka</dc:creator>
  <cp:keywords/>
  <dc:description/>
  <cp:lastModifiedBy>PEKAŘOVÁ Zdenka</cp:lastModifiedBy>
  <cp:revision>4</cp:revision>
  <dcterms:created xsi:type="dcterms:W3CDTF">2026-07-02T11:44:00Z</dcterms:created>
  <dcterms:modified xsi:type="dcterms:W3CDTF">2026-07-20T09:30:00Z</dcterms:modified>
</cp:coreProperties>
</file>