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CB8" w:rsidRPr="00325830" w:rsidRDefault="00831761" w:rsidP="00B20362">
      <w:pPr>
        <w:spacing w:after="0"/>
        <w:rPr>
          <w:rFonts w:cstheme="minorHAnsi"/>
          <w:sz w:val="40"/>
          <w:szCs w:val="40"/>
        </w:rPr>
      </w:pPr>
      <w:r w:rsidRPr="00325830">
        <w:rPr>
          <w:rFonts w:cstheme="minorHAnsi"/>
          <w:color w:val="000000"/>
          <w:sz w:val="40"/>
          <w:szCs w:val="40"/>
          <w:shd w:val="clear" w:color="auto" w:fill="FFFFFF"/>
        </w:rPr>
        <w:t xml:space="preserve">KŘP </w:t>
      </w:r>
      <w:proofErr w:type="spellStart"/>
      <w:r w:rsidRPr="00325830">
        <w:rPr>
          <w:rFonts w:cstheme="minorHAnsi"/>
          <w:color w:val="000000"/>
          <w:sz w:val="40"/>
          <w:szCs w:val="40"/>
          <w:shd w:val="clear" w:color="auto" w:fill="FFFFFF"/>
        </w:rPr>
        <w:t>Omk</w:t>
      </w:r>
      <w:proofErr w:type="spellEnd"/>
      <w:r w:rsidRPr="00325830">
        <w:rPr>
          <w:rFonts w:cstheme="minorHAnsi"/>
          <w:color w:val="000000"/>
          <w:sz w:val="40"/>
          <w:szCs w:val="40"/>
          <w:shd w:val="clear" w:color="auto" w:fill="FFFFFF"/>
        </w:rPr>
        <w:t xml:space="preserve"> - OPŽP 100 - OO</w:t>
      </w:r>
      <w:r w:rsidR="00325830" w:rsidRPr="00325830">
        <w:rPr>
          <w:rFonts w:cstheme="minorHAnsi"/>
          <w:color w:val="000000"/>
          <w:sz w:val="40"/>
          <w:szCs w:val="40"/>
          <w:shd w:val="clear" w:color="auto" w:fill="FFFFFF"/>
        </w:rPr>
        <w:t>P</w:t>
      </w:r>
      <w:r w:rsidRPr="00325830">
        <w:rPr>
          <w:rFonts w:cstheme="minorHAnsi"/>
          <w:color w:val="000000"/>
          <w:sz w:val="40"/>
          <w:szCs w:val="40"/>
          <w:shd w:val="clear" w:color="auto" w:fill="FFFFFF"/>
        </w:rPr>
        <w:t xml:space="preserve"> </w:t>
      </w:r>
      <w:r w:rsidR="00C1459F">
        <w:rPr>
          <w:rFonts w:cstheme="minorHAnsi"/>
          <w:color w:val="000000"/>
          <w:sz w:val="40"/>
          <w:szCs w:val="40"/>
          <w:shd w:val="clear" w:color="auto" w:fill="FFFFFF"/>
        </w:rPr>
        <w:t xml:space="preserve">Zábřeh, Postřelmovská </w:t>
      </w:r>
      <w:proofErr w:type="gramStart"/>
      <w:r w:rsidR="00C1459F">
        <w:rPr>
          <w:rFonts w:cstheme="minorHAnsi"/>
          <w:color w:val="000000"/>
          <w:sz w:val="40"/>
          <w:szCs w:val="40"/>
          <w:shd w:val="clear" w:color="auto" w:fill="FFFFFF"/>
        </w:rPr>
        <w:t>č.p.</w:t>
      </w:r>
      <w:proofErr w:type="gramEnd"/>
      <w:r w:rsidR="00C1459F">
        <w:rPr>
          <w:rFonts w:cstheme="minorHAnsi"/>
          <w:color w:val="000000"/>
          <w:sz w:val="40"/>
          <w:szCs w:val="40"/>
          <w:shd w:val="clear" w:color="auto" w:fill="FFFFFF"/>
        </w:rPr>
        <w:t xml:space="preserve"> 409, Zábřeh</w:t>
      </w:r>
      <w:r w:rsidR="00325830" w:rsidRPr="00325830">
        <w:rPr>
          <w:rFonts w:cstheme="minorHAnsi"/>
          <w:color w:val="000000"/>
          <w:sz w:val="40"/>
          <w:szCs w:val="40"/>
          <w:shd w:val="clear" w:color="auto" w:fill="FFFFFF"/>
        </w:rPr>
        <w:t xml:space="preserve"> </w:t>
      </w:r>
    </w:p>
    <w:p w:rsidR="00B20362" w:rsidRDefault="00B20362">
      <w:pPr>
        <w:rPr>
          <w:sz w:val="40"/>
          <w:szCs w:val="40"/>
        </w:rPr>
      </w:pPr>
      <w:r w:rsidRPr="00B20362">
        <w:rPr>
          <w:sz w:val="40"/>
          <w:szCs w:val="40"/>
        </w:rPr>
        <w:t>C</w:t>
      </w:r>
      <w:r w:rsidR="00C1459F">
        <w:rPr>
          <w:sz w:val="40"/>
          <w:szCs w:val="40"/>
        </w:rPr>
        <w:t>Z.05.5.18/0.0/0.0/18_100/0009259</w:t>
      </w:r>
    </w:p>
    <w:p w:rsidR="00B20362" w:rsidRDefault="00B20362" w:rsidP="00B20362">
      <w:pPr>
        <w:jc w:val="both"/>
      </w:pPr>
    </w:p>
    <w:p w:rsidR="00B20362" w:rsidRDefault="00B20362" w:rsidP="00B20362">
      <w:pPr>
        <w:jc w:val="both"/>
      </w:pPr>
    </w:p>
    <w:p w:rsidR="00B20362" w:rsidRDefault="00C74975" w:rsidP="00B20362">
      <w:pPr>
        <w:jc w:val="both"/>
      </w:pPr>
      <w:r>
        <w:t xml:space="preserve">Projekt „KŘP </w:t>
      </w:r>
      <w:proofErr w:type="spellStart"/>
      <w:r>
        <w:t>Omk</w:t>
      </w:r>
      <w:proofErr w:type="spellEnd"/>
      <w:r>
        <w:t xml:space="preserve"> - OO</w:t>
      </w:r>
      <w:r w:rsidR="00C1459F">
        <w:t xml:space="preserve">P Zábřeh, Postřelmovská </w:t>
      </w:r>
      <w:proofErr w:type="gramStart"/>
      <w:r w:rsidR="00C1459F">
        <w:t>č.p.</w:t>
      </w:r>
      <w:proofErr w:type="gramEnd"/>
      <w:r w:rsidR="00C1459F">
        <w:t xml:space="preserve"> 409“</w:t>
      </w:r>
      <w:r w:rsidR="00B20362">
        <w:t xml:space="preserve"> </w:t>
      </w:r>
      <w:r w:rsidR="0000738B">
        <w:t>C</w:t>
      </w:r>
      <w:r w:rsidR="00C1459F">
        <w:t>Z.05.5.18/0.0/0.0/18_100/0009259</w:t>
      </w:r>
      <w:r w:rsidR="00B20362">
        <w:t xml:space="preserve"> je spolufinancován </w:t>
      </w:r>
      <w:r w:rsidR="00B20362" w:rsidRPr="001B0C72">
        <w:t>Evro</w:t>
      </w:r>
      <w:r w:rsidR="00B20362">
        <w:t>pskou unií</w:t>
      </w:r>
      <w:r w:rsidR="00754215">
        <w:t xml:space="preserve"> – Fondem soudržnosti/</w:t>
      </w:r>
      <w:r w:rsidR="00B20362" w:rsidRPr="001B0C72">
        <w:t>Evropským fondem pro regionální rozvoj v rámci Operačního programu Životní prostředí.</w:t>
      </w:r>
    </w:p>
    <w:p w:rsidR="00B20362" w:rsidRPr="00F44B5C" w:rsidRDefault="00B20362" w:rsidP="00B20362">
      <w:pPr>
        <w:jc w:val="both"/>
      </w:pPr>
      <w:r w:rsidRPr="00F44B5C">
        <w:rPr>
          <w:u w:val="single"/>
        </w:rPr>
        <w:t>Předpokládaný termín realizace</w:t>
      </w:r>
      <w:r w:rsidRPr="00F44B5C">
        <w:t xml:space="preserve">: </w:t>
      </w:r>
      <w:r>
        <w:t xml:space="preserve">  </w:t>
      </w:r>
      <w:r w:rsidR="00C74975">
        <w:t>1</w:t>
      </w:r>
      <w:r w:rsidRPr="00F44B5C">
        <w:t>.</w:t>
      </w:r>
      <w:r>
        <w:t xml:space="preserve"> </w:t>
      </w:r>
      <w:r w:rsidR="00DB3AF7">
        <w:t>3</w:t>
      </w:r>
      <w:r w:rsidRPr="00F44B5C">
        <w:t>.</w:t>
      </w:r>
      <w:r>
        <w:t xml:space="preserve"> </w:t>
      </w:r>
      <w:r w:rsidR="00C1459F">
        <w:t>2021 – 30</w:t>
      </w:r>
      <w:r w:rsidRPr="00F44B5C">
        <w:t>.</w:t>
      </w:r>
      <w:r>
        <w:t xml:space="preserve"> </w:t>
      </w:r>
      <w:r w:rsidR="00C1459F">
        <w:t>9</w:t>
      </w:r>
      <w:r w:rsidRPr="00F44B5C">
        <w:t>.</w:t>
      </w:r>
      <w:r>
        <w:t xml:space="preserve"> </w:t>
      </w:r>
      <w:r w:rsidR="00C74975">
        <w:t>2021</w:t>
      </w:r>
    </w:p>
    <w:p w:rsidR="00B20362" w:rsidRDefault="00B20362" w:rsidP="00B20362">
      <w:pPr>
        <w:spacing w:before="240" w:after="0"/>
        <w:jc w:val="both"/>
      </w:pPr>
      <w:r w:rsidRPr="00F44B5C">
        <w:rPr>
          <w:u w:val="single"/>
        </w:rPr>
        <w:t>Rozpočet projektu</w:t>
      </w:r>
      <w:r>
        <w:t xml:space="preserve">: </w:t>
      </w:r>
      <w:r w:rsidR="006063B8">
        <w:t xml:space="preserve"> 5 037 766,65</w:t>
      </w:r>
      <w:r>
        <w:t xml:space="preserve"> Kč</w:t>
      </w:r>
    </w:p>
    <w:p w:rsidR="00B20362" w:rsidRDefault="00B20362" w:rsidP="00B20362">
      <w:pPr>
        <w:spacing w:before="240" w:after="0"/>
        <w:jc w:val="both"/>
      </w:pPr>
      <w:r>
        <w:t>Způsobilé výdaje investiční ve výši</w:t>
      </w:r>
      <w:r w:rsidR="00C74975">
        <w:t xml:space="preserve">  </w:t>
      </w:r>
      <w:r w:rsidR="00124AAD">
        <w:t xml:space="preserve"> </w:t>
      </w:r>
      <w:r w:rsidR="006063B8">
        <w:t xml:space="preserve"> 3 246 488,72</w:t>
      </w:r>
      <w:r w:rsidR="0000738B">
        <w:t xml:space="preserve"> </w:t>
      </w:r>
      <w:r>
        <w:t>Kč</w:t>
      </w:r>
    </w:p>
    <w:p w:rsidR="00B20362" w:rsidRDefault="00B20362" w:rsidP="00B20362">
      <w:pPr>
        <w:spacing w:after="0"/>
        <w:jc w:val="both"/>
      </w:pPr>
      <w:r>
        <w:t xml:space="preserve">z toho 45%  NZÚ                                 </w:t>
      </w:r>
      <w:r w:rsidR="002F56F2">
        <w:t xml:space="preserve"> </w:t>
      </w:r>
      <w:r>
        <w:t xml:space="preserve"> </w:t>
      </w:r>
      <w:r w:rsidR="006063B8">
        <w:t>1 460 919,92</w:t>
      </w:r>
      <w:r>
        <w:t xml:space="preserve"> Kč</w:t>
      </w:r>
    </w:p>
    <w:p w:rsidR="00B20362" w:rsidRDefault="00B20362" w:rsidP="00B20362">
      <w:pPr>
        <w:spacing w:after="0"/>
        <w:jc w:val="both"/>
      </w:pPr>
      <w:r>
        <w:t xml:space="preserve">z toho 40%  EU                                     </w:t>
      </w:r>
      <w:r w:rsidR="006063B8">
        <w:t xml:space="preserve"> 1 298 595,48</w:t>
      </w:r>
      <w:r>
        <w:t xml:space="preserve"> Kč</w:t>
      </w:r>
    </w:p>
    <w:p w:rsidR="00B20362" w:rsidRDefault="00B20362" w:rsidP="00B20362">
      <w:pPr>
        <w:jc w:val="both"/>
      </w:pPr>
      <w:r>
        <w:t xml:space="preserve">z toho 15% vlastní zdroje    </w:t>
      </w:r>
      <w:r w:rsidR="0000738B">
        <w:t xml:space="preserve">              </w:t>
      </w:r>
      <w:r w:rsidR="002F56F2">
        <w:t xml:space="preserve"> </w:t>
      </w:r>
      <w:r w:rsidR="0000738B">
        <w:t xml:space="preserve"> </w:t>
      </w:r>
      <w:r w:rsidR="006063B8">
        <w:t xml:space="preserve"> </w:t>
      </w:r>
      <w:r w:rsidR="004E677F">
        <w:t xml:space="preserve"> </w:t>
      </w:r>
      <w:r w:rsidR="006063B8">
        <w:t xml:space="preserve">  486 973,30</w:t>
      </w:r>
      <w:r>
        <w:t xml:space="preserve"> Kč</w:t>
      </w:r>
    </w:p>
    <w:p w:rsidR="00B20362" w:rsidRDefault="00B20362" w:rsidP="00B20362">
      <w:pPr>
        <w:jc w:val="both"/>
      </w:pPr>
      <w:r>
        <w:t xml:space="preserve">Nezpůsobilé výdaje investiční ve výši   </w:t>
      </w:r>
      <w:r w:rsidR="006063B8">
        <w:t>1 791 277,93</w:t>
      </w:r>
      <w:r>
        <w:t xml:space="preserve"> Kč</w:t>
      </w:r>
    </w:p>
    <w:p w:rsidR="00B20362" w:rsidRDefault="00B20362" w:rsidP="00B20362">
      <w:pPr>
        <w:jc w:val="both"/>
      </w:pPr>
      <w:r w:rsidRPr="00F44B5C">
        <w:rPr>
          <w:u w:val="single"/>
        </w:rPr>
        <w:t>Popis projektu</w:t>
      </w:r>
      <w:r>
        <w:t>:</w:t>
      </w:r>
    </w:p>
    <w:p w:rsidR="0064775E" w:rsidRPr="0064775E" w:rsidRDefault="0064775E" w:rsidP="00B20362">
      <w:pPr>
        <w:jc w:val="both"/>
      </w:pPr>
      <w:r w:rsidRPr="0064775E">
        <w:t>Projekt je zaměřen na snížení energetické náročnosti budovy realizací stavebních úprav a výměnu původních poškozených konstrukcí.  Realizace projektu bude mít pozitivní vliv na životní prostředí a dojde ke zlepšení tepelně -</w:t>
      </w:r>
      <w:r>
        <w:t xml:space="preserve"> technických vlastností objektu.</w:t>
      </w:r>
    </w:p>
    <w:p w:rsidR="00B20362" w:rsidRDefault="00B20362" w:rsidP="00B20362">
      <w:pPr>
        <w:jc w:val="both"/>
      </w:pPr>
      <w:r w:rsidRPr="00F44B5C">
        <w:rPr>
          <w:u w:val="single"/>
        </w:rPr>
        <w:t>Hlavní cíle projektu</w:t>
      </w:r>
      <w:r>
        <w:t>:</w:t>
      </w:r>
    </w:p>
    <w:p w:rsidR="006063B8" w:rsidRDefault="006063B8" w:rsidP="006063B8">
      <w:pPr>
        <w:jc w:val="both"/>
      </w:pPr>
      <w:r>
        <w:t xml:space="preserve">Hlavním cílem projektu "KŘP - </w:t>
      </w:r>
      <w:proofErr w:type="spellStart"/>
      <w:r>
        <w:t>Omk</w:t>
      </w:r>
      <w:proofErr w:type="spellEnd"/>
      <w:r>
        <w:t xml:space="preserve"> - OPŽP 100 OOP Zábřeh, Postřelmovská </w:t>
      </w:r>
      <w:proofErr w:type="gramStart"/>
      <w:r>
        <w:t>č.p.</w:t>
      </w:r>
      <w:proofErr w:type="gramEnd"/>
      <w:r>
        <w:t xml:space="preserve"> 409, Zábřeh" jsou vnější stavební úpravy budovy. Smyslem těchto navržených úprav je snížení energetické náročnosti objektu a celkové zlepšení stavebně technického stavu obvodového pláště, včetně odstranění tepelně technických poruch. Navržená opatření spočívají v prostém opláštění fasády zateplovacím systémem a zateplení stropu nad 3.NP. Objekt je vytápěn stacionárním kotlem na zemní plyn, který je funkční, ale morálně zastaralý. Z toho důvodu je navržena jeho výměna za kondenzační kotel, včetně výměny oběhového čerpadla, nezbytného příslušenství a instalace odkouření do stávajícího komínového průduchu. </w:t>
      </w:r>
    </w:p>
    <w:p w:rsidR="006063B8" w:rsidRDefault="006063B8" w:rsidP="006063B8">
      <w:pPr>
        <w:jc w:val="both"/>
      </w:pPr>
      <w:r>
        <w:t>Důvodem pro realizaci projektu je snížení spotřeby energie objektu vynaložené převážně na vytápění. Tím dojde ke snížení emisí škodlivých látek a omezení negativního vlivu na životní prostředí. Dalším důvodem je ekonomické hledisko. V tomto případě dojde ke snížení nákladů na vytápění budovy, a to i s ohledem na dobu návratnosti investice vložené do realizovaných opatření s cílem úspory energie.</w:t>
      </w:r>
    </w:p>
    <w:p w:rsidR="006063B8" w:rsidRDefault="006063B8" w:rsidP="006063B8">
      <w:pPr>
        <w:jc w:val="both"/>
      </w:pPr>
      <w:r>
        <w:t>Další práce, které přímo nesouvisí s navrhovanými energetickými opatřeními, ale logicky řeší jiné stavebně technické poruchy budovy, týkající se sanace vlhkého zdiva v místě garáží v 1.NP.</w:t>
      </w:r>
      <w:bookmarkStart w:id="0" w:name="_GoBack"/>
      <w:bookmarkEnd w:id="0"/>
    </w:p>
    <w:sectPr w:rsidR="00606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362"/>
    <w:rsid w:val="0000738B"/>
    <w:rsid w:val="00124AAD"/>
    <w:rsid w:val="002967D5"/>
    <w:rsid w:val="002F56F2"/>
    <w:rsid w:val="00304207"/>
    <w:rsid w:val="00325830"/>
    <w:rsid w:val="003C0C26"/>
    <w:rsid w:val="004E677F"/>
    <w:rsid w:val="0050437B"/>
    <w:rsid w:val="00527CB8"/>
    <w:rsid w:val="00580F01"/>
    <w:rsid w:val="006063B8"/>
    <w:rsid w:val="0064775E"/>
    <w:rsid w:val="006D568F"/>
    <w:rsid w:val="00754215"/>
    <w:rsid w:val="007A2FD1"/>
    <w:rsid w:val="00831761"/>
    <w:rsid w:val="00A64080"/>
    <w:rsid w:val="00AC3F0C"/>
    <w:rsid w:val="00AF52CB"/>
    <w:rsid w:val="00B20362"/>
    <w:rsid w:val="00C1459F"/>
    <w:rsid w:val="00C74975"/>
    <w:rsid w:val="00DB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576F4"/>
  <w15:chartTrackingRefBased/>
  <w15:docId w15:val="{160F9AD1-AAD5-42DE-8486-B81B6AC12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D5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56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334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TAUWINKLOVÁ Šárka</dc:creator>
  <cp:keywords/>
  <dc:description/>
  <cp:lastModifiedBy>TAUWINKLOVÁ Šárka</cp:lastModifiedBy>
  <cp:revision>3</cp:revision>
  <cp:lastPrinted>2021-01-19T09:16:00Z</cp:lastPrinted>
  <dcterms:created xsi:type="dcterms:W3CDTF">2021-01-19T08:42:00Z</dcterms:created>
  <dcterms:modified xsi:type="dcterms:W3CDTF">2021-01-19T09:16:00Z</dcterms:modified>
</cp:coreProperties>
</file>