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319" w:rsidRDefault="000A46EE">
      <w:pPr>
        <w:spacing w:after="242" w:line="259" w:lineRule="auto"/>
        <w:ind w:left="293" w:firstLine="0"/>
        <w:jc w:val="left"/>
      </w:pPr>
      <w:bookmarkStart w:id="0" w:name="_GoBack"/>
      <w:bookmarkEnd w:id="0"/>
      <w:r>
        <w:rPr>
          <w:b/>
        </w:rPr>
        <w:t xml:space="preserve"> </w:t>
      </w:r>
    </w:p>
    <w:p w:rsidR="00894319" w:rsidRDefault="000A46EE">
      <w:pPr>
        <w:spacing w:after="242" w:line="259" w:lineRule="auto"/>
        <w:ind w:left="288"/>
        <w:jc w:val="left"/>
      </w:pPr>
      <w:r>
        <w:rPr>
          <w:b/>
        </w:rPr>
        <w:t xml:space="preserve">Návod k připojení do videokonferenčního systému Krajského ředitelství policie Středočeského kraje </w:t>
      </w:r>
    </w:p>
    <w:p w:rsidR="00894319" w:rsidRDefault="000A46EE">
      <w:pPr>
        <w:spacing w:after="298" w:line="239" w:lineRule="auto"/>
        <w:ind w:left="293" w:right="40" w:firstLine="0"/>
      </w:pPr>
      <w:r>
        <w:rPr>
          <w:b/>
          <w:i/>
        </w:rPr>
        <w:t xml:space="preserve">Připojení lze realizovat prostřednictvím prohlížeče </w:t>
      </w:r>
      <w:r>
        <w:rPr>
          <w:b/>
          <w:i/>
          <w:u w:val="single" w:color="000000"/>
        </w:rPr>
        <w:t xml:space="preserve">Google Chrome, </w:t>
      </w:r>
      <w:proofErr w:type="spellStart"/>
      <w:r>
        <w:rPr>
          <w:b/>
          <w:i/>
          <w:u w:val="single" w:color="000000"/>
        </w:rPr>
        <w:t>Firefox</w:t>
      </w:r>
      <w:proofErr w:type="spellEnd"/>
      <w:r>
        <w:rPr>
          <w:b/>
          <w:i/>
        </w:rPr>
        <w:t xml:space="preserve"> nebo </w:t>
      </w:r>
      <w:r>
        <w:rPr>
          <w:b/>
          <w:i/>
          <w:u w:val="single" w:color="000000"/>
        </w:rPr>
        <w:t xml:space="preserve">Microsoft </w:t>
      </w:r>
      <w:proofErr w:type="spellStart"/>
      <w:r>
        <w:rPr>
          <w:b/>
          <w:i/>
          <w:u w:val="single" w:color="000000"/>
        </w:rPr>
        <w:t>Edge</w:t>
      </w:r>
      <w:proofErr w:type="spellEnd"/>
      <w:r>
        <w:rPr>
          <w:b/>
          <w:i/>
        </w:rPr>
        <w:t xml:space="preserve"> a jen v případě, že Váš osobní počítač má funkční </w:t>
      </w:r>
      <w:r>
        <w:rPr>
          <w:b/>
          <w:i/>
        </w:rPr>
        <w:t>kameru, mikrofon a reproduktor, dále je nutné mít připojení na internet (</w:t>
      </w:r>
      <w:proofErr w:type="spellStart"/>
      <w:r>
        <w:rPr>
          <w:b/>
          <w:i/>
        </w:rPr>
        <w:t>WiFi</w:t>
      </w:r>
      <w:proofErr w:type="spellEnd"/>
      <w:r>
        <w:rPr>
          <w:b/>
          <w:i/>
        </w:rPr>
        <w:t xml:space="preserve">, modem). </w:t>
      </w:r>
    </w:p>
    <w:p w:rsidR="00894319" w:rsidRDefault="000A46EE">
      <w:pPr>
        <w:numPr>
          <w:ilvl w:val="0"/>
          <w:numId w:val="1"/>
        </w:numPr>
        <w:ind w:right="23" w:hanging="581"/>
      </w:pPr>
      <w:r>
        <w:t xml:space="preserve">Zašlete email na adresu </w:t>
      </w:r>
      <w:r>
        <w:rPr>
          <w:color w:val="0563C1"/>
          <w:u w:val="single" w:color="0563C1"/>
        </w:rPr>
        <w:t>krps.polpoint@pcr.cz</w:t>
      </w:r>
      <w:r>
        <w:t xml:space="preserve"> ,</w:t>
      </w:r>
      <w:r>
        <w:rPr>
          <w:color w:val="FF0000"/>
        </w:rPr>
        <w:t xml:space="preserve"> </w:t>
      </w:r>
      <w:r>
        <w:t xml:space="preserve">v kterém uvedete </w:t>
      </w:r>
    </w:p>
    <w:p w:rsidR="00894319" w:rsidRDefault="000A46EE">
      <w:pPr>
        <w:numPr>
          <w:ilvl w:val="1"/>
          <w:numId w:val="1"/>
        </w:numPr>
        <w:spacing w:after="12" w:line="259" w:lineRule="auto"/>
        <w:ind w:left="1718" w:right="23" w:hanging="360"/>
      </w:pPr>
      <w:r>
        <w:rPr>
          <w:b/>
        </w:rPr>
        <w:t>jméno a příjmení</w:t>
      </w:r>
      <w:r>
        <w:t xml:space="preserve">, </w:t>
      </w:r>
    </w:p>
    <w:p w:rsidR="00894319" w:rsidRDefault="000A46EE">
      <w:pPr>
        <w:numPr>
          <w:ilvl w:val="1"/>
          <w:numId w:val="1"/>
        </w:numPr>
        <w:ind w:left="1718" w:right="23" w:hanging="360"/>
      </w:pPr>
      <w:r>
        <w:rPr>
          <w:b/>
        </w:rPr>
        <w:t>číslo dokladu o totožnosti</w:t>
      </w:r>
      <w:r>
        <w:t xml:space="preserve"> /občanský průkaz nebo cestovní doklad/, </w:t>
      </w:r>
    </w:p>
    <w:p w:rsidR="00894319" w:rsidRDefault="000A46EE">
      <w:pPr>
        <w:numPr>
          <w:ilvl w:val="1"/>
          <w:numId w:val="1"/>
        </w:numPr>
        <w:spacing w:after="0"/>
        <w:ind w:left="1718" w:right="23" w:hanging="360"/>
      </w:pPr>
      <w:r>
        <w:rPr>
          <w:b/>
        </w:rPr>
        <w:t>předmět oznámení</w:t>
      </w:r>
      <w:r>
        <w:t xml:space="preserve"> – jaké trestné činnosti nebo protiprávního jednání se Vaše podání týká. </w:t>
      </w:r>
    </w:p>
    <w:p w:rsidR="00894319" w:rsidRDefault="000A46EE">
      <w:pPr>
        <w:spacing w:after="11" w:line="259" w:lineRule="auto"/>
        <w:ind w:left="653" w:firstLine="0"/>
        <w:jc w:val="left"/>
      </w:pPr>
      <w:r>
        <w:t xml:space="preserve"> </w:t>
      </w:r>
    </w:p>
    <w:p w:rsidR="00894319" w:rsidRDefault="000A46EE">
      <w:pPr>
        <w:numPr>
          <w:ilvl w:val="0"/>
          <w:numId w:val="1"/>
        </w:numPr>
        <w:ind w:right="23" w:hanging="581"/>
      </w:pPr>
      <w:r>
        <w:t xml:space="preserve">Na Vaši emailovou adresu bude zaslán  </w:t>
      </w:r>
    </w:p>
    <w:p w:rsidR="00894319" w:rsidRDefault="000A46EE">
      <w:pPr>
        <w:numPr>
          <w:ilvl w:val="1"/>
          <w:numId w:val="1"/>
        </w:numPr>
        <w:ind w:left="1718" w:right="23" w:hanging="360"/>
      </w:pPr>
      <w:r>
        <w:t xml:space="preserve">odkaz na webovou stránku  </w:t>
      </w:r>
      <w:hyperlink r:id="rId5">
        <w:r>
          <w:t>(</w:t>
        </w:r>
      </w:hyperlink>
      <w:hyperlink r:id="rId6">
        <w:r>
          <w:rPr>
            <w:color w:val="0563C1"/>
            <w:u w:val="single" w:color="0563C1"/>
          </w:rPr>
          <w:t>https://meeting.poli</w:t>
        </w:r>
        <w:r>
          <w:rPr>
            <w:color w:val="0563C1"/>
            <w:u w:val="single" w:color="0563C1"/>
          </w:rPr>
          <w:t>cie.cz</w:t>
        </w:r>
      </w:hyperlink>
      <w:hyperlink r:id="rId7">
        <w:r>
          <w:rPr>
            <w:color w:val="4472C4"/>
          </w:rPr>
          <w:t>)</w:t>
        </w:r>
      </w:hyperlink>
      <w:r>
        <w:rPr>
          <w:color w:val="4472C4"/>
        </w:rPr>
        <w:t xml:space="preserve"> </w:t>
      </w:r>
      <w:r>
        <w:t xml:space="preserve"> </w:t>
      </w:r>
    </w:p>
    <w:p w:rsidR="00894319" w:rsidRDefault="000A46EE">
      <w:pPr>
        <w:numPr>
          <w:ilvl w:val="1"/>
          <w:numId w:val="1"/>
        </w:numPr>
        <w:ind w:left="1718" w:right="23" w:hanging="360"/>
      </w:pPr>
      <w:r>
        <w:rPr>
          <w:b/>
        </w:rPr>
        <w:t>konkrétní čas</w:t>
      </w:r>
      <w:r>
        <w:t xml:space="preserve"> pro přihlášení do videokonference s policistou /pozn. platnost pro přihlášení je pouze </w:t>
      </w:r>
      <w:r>
        <w:rPr>
          <w:u w:val="single" w:color="000000"/>
        </w:rPr>
        <w:t>konkrétní čas + 10 min</w:t>
      </w:r>
      <w:r>
        <w:t xml:space="preserve">./, </w:t>
      </w:r>
    </w:p>
    <w:p w:rsidR="00894319" w:rsidRDefault="000A46EE">
      <w:pPr>
        <w:numPr>
          <w:ilvl w:val="1"/>
          <w:numId w:val="1"/>
        </w:numPr>
        <w:ind w:left="1718" w:right="23" w:hanging="360"/>
      </w:pPr>
      <w:r>
        <w:rPr>
          <w:b/>
        </w:rPr>
        <w:t>identifikační číslo -  ID</w:t>
      </w:r>
      <w:r>
        <w:t>, které je vygenerováno pouze pro Vaše individ</w:t>
      </w:r>
      <w:r>
        <w:t xml:space="preserve">uální přihlášení do systému, </w:t>
      </w:r>
    </w:p>
    <w:p w:rsidR="00894319" w:rsidRDefault="000A46EE">
      <w:pPr>
        <w:numPr>
          <w:ilvl w:val="1"/>
          <w:numId w:val="1"/>
        </w:numPr>
        <w:ind w:left="1718" w:right="23" w:hanging="360"/>
      </w:pPr>
      <w:r>
        <w:rPr>
          <w:b/>
        </w:rPr>
        <w:t>přihlašovací heslo – PIN</w:t>
      </w:r>
      <w:r>
        <w:t>, který umožňuje bezpečné připojení /</w:t>
      </w:r>
      <w:proofErr w:type="spellStart"/>
      <w:r>
        <w:t>videohovor</w:t>
      </w:r>
      <w:proofErr w:type="spellEnd"/>
      <w:r>
        <w:t xml:space="preserve"> je zabezpečen šifrováním/. </w:t>
      </w:r>
    </w:p>
    <w:p w:rsidR="00894319" w:rsidRDefault="000A46EE">
      <w:pPr>
        <w:numPr>
          <w:ilvl w:val="0"/>
          <w:numId w:val="1"/>
        </w:numPr>
        <w:ind w:right="23" w:hanging="581"/>
      </w:pPr>
      <w:r>
        <w:t xml:space="preserve">Ve stanovený čas rozklikněte </w:t>
      </w:r>
      <w:r>
        <w:rPr>
          <w:u w:val="single" w:color="000000"/>
        </w:rPr>
        <w:t>v některém z uvedených prohlížečů</w:t>
      </w:r>
      <w:r>
        <w:t xml:space="preserve"> zaslaný odkaz na webovou stránku a do </w:t>
      </w:r>
      <w:r>
        <w:t>otevřeného prvního dialogového okna</w:t>
      </w:r>
      <w:r>
        <w:rPr>
          <w:color w:val="FF0000"/>
        </w:rPr>
        <w:t xml:space="preserve"> </w:t>
      </w:r>
    </w:p>
    <w:p w:rsidR="00894319" w:rsidRDefault="000A46EE">
      <w:pPr>
        <w:numPr>
          <w:ilvl w:val="1"/>
          <w:numId w:val="1"/>
        </w:numPr>
        <w:ind w:left="1718" w:right="23" w:hanging="360"/>
      </w:pPr>
      <w:r>
        <w:t xml:space="preserve">zapište do kolonky „Meeting ID“ zaslané </w:t>
      </w:r>
      <w:r>
        <w:rPr>
          <w:b/>
        </w:rPr>
        <w:t xml:space="preserve">identifikační číslo – ID, </w:t>
      </w:r>
      <w:r>
        <w:t>2.</w:t>
      </w:r>
      <w:r>
        <w:rPr>
          <w:rFonts w:ascii="Arial" w:eastAsia="Arial" w:hAnsi="Arial" w:cs="Arial"/>
        </w:rPr>
        <w:t xml:space="preserve"> </w:t>
      </w:r>
      <w:r>
        <w:t>zapište do kolonky „“</w:t>
      </w:r>
      <w:proofErr w:type="spellStart"/>
      <w:r>
        <w:t>Passcode</w:t>
      </w:r>
      <w:proofErr w:type="spellEnd"/>
      <w:r>
        <w:t xml:space="preserve">“ </w:t>
      </w:r>
      <w:r>
        <w:rPr>
          <w:b/>
        </w:rPr>
        <w:t>zaslané heslo – PIN,</w:t>
      </w:r>
      <w:r>
        <w:t xml:space="preserve"> </w:t>
      </w:r>
    </w:p>
    <w:p w:rsidR="00894319" w:rsidRDefault="000A46EE">
      <w:pPr>
        <w:ind w:left="1368" w:right="23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potvrďte údaje </w:t>
      </w:r>
      <w:r>
        <w:rPr>
          <w:b/>
        </w:rPr>
        <w:t>stisknutím tlačítka</w:t>
      </w:r>
      <w:r>
        <w:t xml:space="preserve"> „</w:t>
      </w:r>
      <w:proofErr w:type="spellStart"/>
      <w:r>
        <w:t>Join</w:t>
      </w:r>
      <w:proofErr w:type="spellEnd"/>
      <w:r>
        <w:t xml:space="preserve"> </w:t>
      </w:r>
      <w:proofErr w:type="gramStart"/>
      <w:r>
        <w:t>meeting“ .</w:t>
      </w:r>
      <w:proofErr w:type="gramEnd"/>
      <w:r>
        <w:t xml:space="preserve"> </w:t>
      </w:r>
    </w:p>
    <w:p w:rsidR="00894319" w:rsidRDefault="000A46EE">
      <w:pPr>
        <w:spacing w:after="0" w:line="259" w:lineRule="auto"/>
        <w:ind w:left="1013" w:firstLine="0"/>
        <w:jc w:val="left"/>
      </w:pPr>
      <w:r>
        <w:t xml:space="preserve"> </w:t>
      </w:r>
    </w:p>
    <w:p w:rsidR="00894319" w:rsidRDefault="000A46EE">
      <w:pPr>
        <w:pStyle w:val="Nadpis1"/>
      </w:pPr>
      <w:r>
        <w:t xml:space="preserve">První dialogové okno  </w:t>
      </w:r>
    </w:p>
    <w:p w:rsidR="00894319" w:rsidRDefault="000A46EE">
      <w:pPr>
        <w:spacing w:after="185" w:line="259" w:lineRule="auto"/>
        <w:ind w:left="0" w:right="2137" w:firstLine="0"/>
        <w:jc w:val="center"/>
      </w:pPr>
      <w:r>
        <w:rPr>
          <w:noProof/>
        </w:rPr>
        <w:drawing>
          <wp:inline distT="0" distB="0" distL="0" distR="0">
            <wp:extent cx="4215385" cy="2642616"/>
            <wp:effectExtent l="0" t="0" r="0" b="0"/>
            <wp:docPr id="200" name="Picture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icture 2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15385" cy="264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319" w:rsidRDefault="000A46EE">
      <w:pPr>
        <w:spacing w:after="242" w:line="259" w:lineRule="auto"/>
        <w:ind w:left="293" w:firstLine="0"/>
        <w:jc w:val="left"/>
      </w:pPr>
      <w:r>
        <w:t xml:space="preserve"> </w:t>
      </w:r>
    </w:p>
    <w:p w:rsidR="00894319" w:rsidRDefault="000A46EE">
      <w:pPr>
        <w:spacing w:after="242" w:line="259" w:lineRule="auto"/>
        <w:ind w:left="293" w:firstLine="0"/>
        <w:jc w:val="left"/>
      </w:pPr>
      <w:r>
        <w:t xml:space="preserve"> </w:t>
      </w:r>
    </w:p>
    <w:p w:rsidR="00894319" w:rsidRDefault="000A46EE">
      <w:pPr>
        <w:spacing w:after="0" w:line="259" w:lineRule="auto"/>
        <w:ind w:left="1734" w:firstLine="0"/>
        <w:jc w:val="left"/>
      </w:pPr>
      <w:r>
        <w:lastRenderedPageBreak/>
        <w:t xml:space="preserve"> </w:t>
      </w:r>
    </w:p>
    <w:p w:rsidR="00894319" w:rsidRDefault="000A46EE">
      <w:pPr>
        <w:ind w:left="1374" w:right="1649" w:hanging="1316"/>
      </w:pPr>
      <w:r>
        <w:t>IV.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Po stisknutí tlačítka „</w:t>
      </w:r>
      <w:proofErr w:type="spellStart"/>
      <w:r>
        <w:t>Join</w:t>
      </w:r>
      <w:proofErr w:type="spellEnd"/>
      <w:r>
        <w:t xml:space="preserve"> meeting“ se otevře druhé dialogové okno, do které  1.</w:t>
      </w:r>
      <w:r>
        <w:rPr>
          <w:rFonts w:ascii="Arial" w:eastAsia="Arial" w:hAnsi="Arial" w:cs="Arial"/>
        </w:rPr>
        <w:t xml:space="preserve"> </w:t>
      </w:r>
      <w:r>
        <w:t>zapište do kolonky „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“ </w:t>
      </w:r>
      <w:r>
        <w:rPr>
          <w:b/>
        </w:rPr>
        <w:t>Vaše jméno a příjmení,</w:t>
      </w:r>
      <w:r>
        <w:t xml:space="preserve">  </w:t>
      </w:r>
    </w:p>
    <w:p w:rsidR="00894319" w:rsidRDefault="000A46EE">
      <w:pPr>
        <w:spacing w:after="252"/>
        <w:ind w:left="1368" w:right="23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potvrďte údaje </w:t>
      </w:r>
      <w:r>
        <w:rPr>
          <w:b/>
        </w:rPr>
        <w:t>stisknutím tlačítka</w:t>
      </w:r>
      <w:r>
        <w:t xml:space="preserve"> „</w:t>
      </w:r>
      <w:proofErr w:type="spellStart"/>
      <w:r>
        <w:t>Join</w:t>
      </w:r>
      <w:proofErr w:type="spellEnd"/>
      <w:r>
        <w:t xml:space="preserve"> meeting“. </w:t>
      </w:r>
    </w:p>
    <w:p w:rsidR="00894319" w:rsidRDefault="000A46EE">
      <w:pPr>
        <w:spacing w:after="242" w:line="259" w:lineRule="auto"/>
        <w:ind w:left="293" w:firstLine="0"/>
        <w:jc w:val="left"/>
      </w:pPr>
      <w:r>
        <w:t xml:space="preserve"> </w:t>
      </w:r>
    </w:p>
    <w:p w:rsidR="00894319" w:rsidRDefault="000A46EE">
      <w:pPr>
        <w:spacing w:after="242" w:line="259" w:lineRule="auto"/>
        <w:ind w:left="293" w:firstLine="0"/>
        <w:jc w:val="left"/>
      </w:pPr>
      <w:r>
        <w:t xml:space="preserve"> </w:t>
      </w:r>
    </w:p>
    <w:p w:rsidR="00894319" w:rsidRDefault="000A46EE">
      <w:pPr>
        <w:pStyle w:val="Nadpis1"/>
        <w:ind w:left="288"/>
      </w:pPr>
      <w:r>
        <w:t xml:space="preserve">          Druhé dialogové okno </w:t>
      </w:r>
    </w:p>
    <w:p w:rsidR="00894319" w:rsidRDefault="000A46EE">
      <w:pPr>
        <w:spacing w:after="179" w:line="259" w:lineRule="auto"/>
        <w:ind w:left="0" w:right="1931" w:firstLine="0"/>
        <w:jc w:val="center"/>
      </w:pPr>
      <w:r>
        <w:rPr>
          <w:noProof/>
        </w:rPr>
        <w:drawing>
          <wp:inline distT="0" distB="0" distL="0" distR="0">
            <wp:extent cx="4340352" cy="2462784"/>
            <wp:effectExtent l="0" t="0" r="0" b="0"/>
            <wp:docPr id="270" name="Picture 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Picture 27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40352" cy="246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319" w:rsidRDefault="000A46EE">
      <w:pPr>
        <w:spacing w:after="12" w:line="259" w:lineRule="auto"/>
        <w:ind w:left="1734" w:firstLine="0"/>
        <w:jc w:val="left"/>
      </w:pPr>
      <w:r>
        <w:t xml:space="preserve"> </w:t>
      </w:r>
    </w:p>
    <w:p w:rsidR="00894319" w:rsidRDefault="000A46EE">
      <w:pPr>
        <w:numPr>
          <w:ilvl w:val="0"/>
          <w:numId w:val="2"/>
        </w:numPr>
        <w:ind w:right="23" w:hanging="653"/>
      </w:pPr>
      <w:r>
        <w:t xml:space="preserve">Na třetím dialogovém okně si můžete provést kontrolu kamery, mikrofonu a hlasitosti </w:t>
      </w:r>
    </w:p>
    <w:p w:rsidR="00894319" w:rsidRDefault="000A46EE">
      <w:pPr>
        <w:spacing w:after="208"/>
        <w:ind w:left="663" w:right="23"/>
      </w:pPr>
      <w:r>
        <w:t>reproduktoru a po stisknutí tlačítka „</w:t>
      </w:r>
      <w:proofErr w:type="spellStart"/>
      <w:r>
        <w:t>Join</w:t>
      </w:r>
      <w:proofErr w:type="spellEnd"/>
      <w:r>
        <w:t xml:space="preserve"> meeting“  se připojíte do videokonference </w:t>
      </w:r>
    </w:p>
    <w:p w:rsidR="00894319" w:rsidRDefault="000A46EE">
      <w:pPr>
        <w:spacing w:after="185" w:line="259" w:lineRule="auto"/>
        <w:ind w:left="0" w:firstLine="0"/>
        <w:jc w:val="right"/>
      </w:pPr>
      <w:r>
        <w:rPr>
          <w:noProof/>
        </w:rPr>
        <w:drawing>
          <wp:inline distT="0" distB="0" distL="0" distR="0">
            <wp:extent cx="5754624" cy="2761488"/>
            <wp:effectExtent l="0" t="0" r="0" b="0"/>
            <wp:docPr id="272" name="Picture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4624" cy="276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319" w:rsidRDefault="000A46EE">
      <w:pPr>
        <w:spacing w:after="0" w:line="259" w:lineRule="auto"/>
        <w:ind w:left="1013" w:firstLine="0"/>
        <w:jc w:val="left"/>
      </w:pPr>
      <w:r>
        <w:t xml:space="preserve"> </w:t>
      </w:r>
    </w:p>
    <w:p w:rsidR="00894319" w:rsidRDefault="000A46EE">
      <w:pPr>
        <w:spacing w:after="0" w:line="259" w:lineRule="auto"/>
        <w:ind w:left="1013" w:firstLine="0"/>
        <w:jc w:val="left"/>
      </w:pPr>
      <w:r>
        <w:t xml:space="preserve"> </w:t>
      </w:r>
    </w:p>
    <w:p w:rsidR="00894319" w:rsidRDefault="000A46EE">
      <w:pPr>
        <w:spacing w:after="0" w:line="259" w:lineRule="auto"/>
        <w:ind w:left="1013" w:firstLine="0"/>
        <w:jc w:val="left"/>
      </w:pPr>
      <w:r>
        <w:t xml:space="preserve"> </w:t>
      </w:r>
    </w:p>
    <w:p w:rsidR="00894319" w:rsidRDefault="000A46EE">
      <w:pPr>
        <w:spacing w:after="0" w:line="259" w:lineRule="auto"/>
        <w:ind w:left="1013" w:firstLine="0"/>
        <w:jc w:val="left"/>
      </w:pPr>
      <w:r>
        <w:lastRenderedPageBreak/>
        <w:t xml:space="preserve"> </w:t>
      </w:r>
    </w:p>
    <w:p w:rsidR="00894319" w:rsidRDefault="000A46EE">
      <w:pPr>
        <w:spacing w:after="0" w:line="259" w:lineRule="auto"/>
        <w:ind w:left="1013" w:firstLine="0"/>
        <w:jc w:val="left"/>
      </w:pPr>
      <w:r>
        <w:t xml:space="preserve"> </w:t>
      </w:r>
    </w:p>
    <w:p w:rsidR="00894319" w:rsidRDefault="000A46EE">
      <w:pPr>
        <w:numPr>
          <w:ilvl w:val="0"/>
          <w:numId w:val="2"/>
        </w:numPr>
        <w:ind w:right="23" w:hanging="653"/>
      </w:pPr>
      <w:r>
        <w:t xml:space="preserve">Nadále postupujte podle pokynu policisty na obrazovce.  </w:t>
      </w:r>
    </w:p>
    <w:p w:rsidR="00894319" w:rsidRDefault="000A46EE">
      <w:pPr>
        <w:numPr>
          <w:ilvl w:val="0"/>
          <w:numId w:val="2"/>
        </w:numPr>
        <w:spacing w:after="0"/>
        <w:ind w:right="23" w:hanging="653"/>
      </w:pPr>
      <w:r>
        <w:t xml:space="preserve">V </w:t>
      </w:r>
      <w:r>
        <w:t>případě, že se Vaše zařízení ve stanovený čas nepřipojí do videokonference Policie České republiky a zobrazí se Vám uvedené oznámení „</w:t>
      </w:r>
      <w:proofErr w:type="spellStart"/>
      <w:r>
        <w:t>You</w:t>
      </w:r>
      <w:proofErr w:type="spellEnd"/>
      <w:r>
        <w:t xml:space="preserve"> 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participant“, zašlete tuto informaci na shora uvedený email nebo kontaktujte telefonicky policistu.  Násl</w:t>
      </w:r>
      <w:r>
        <w:t xml:space="preserve">edně Vám bude předána odpověď s případným návrhem na další postup.    </w:t>
      </w:r>
    </w:p>
    <w:p w:rsidR="00894319" w:rsidRDefault="000A46EE">
      <w:pPr>
        <w:spacing w:after="275"/>
        <w:ind w:left="663" w:right="23"/>
      </w:pPr>
      <w:r>
        <w:t xml:space="preserve">                                                       </w:t>
      </w:r>
      <w:r>
        <w:rPr>
          <w:noProof/>
        </w:rPr>
        <w:drawing>
          <wp:inline distT="0" distB="0" distL="0" distR="0">
            <wp:extent cx="1859280" cy="746760"/>
            <wp:effectExtent l="0" t="0" r="0" b="0"/>
            <wp:docPr id="324" name="Picture 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Picture 3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  </w:t>
      </w:r>
    </w:p>
    <w:p w:rsidR="00894319" w:rsidRDefault="000A46EE">
      <w:pPr>
        <w:spacing w:after="329" w:line="259" w:lineRule="auto"/>
        <w:ind w:left="293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94319" w:rsidRDefault="000A46EE">
      <w:pPr>
        <w:spacing w:after="0" w:line="259" w:lineRule="auto"/>
        <w:ind w:left="293" w:firstLine="0"/>
        <w:jc w:val="left"/>
      </w:pPr>
      <w:r>
        <w:t xml:space="preserve">  </w:t>
      </w:r>
      <w:r>
        <w:rPr>
          <w:rFonts w:ascii="Arial" w:eastAsia="Arial" w:hAnsi="Arial" w:cs="Arial"/>
          <w:b/>
          <w:color w:val="333333"/>
          <w:sz w:val="29"/>
        </w:rPr>
        <w:t xml:space="preserve"> </w:t>
      </w:r>
    </w:p>
    <w:sectPr w:rsidR="00894319">
      <w:pgSz w:w="11904" w:h="16838"/>
      <w:pgMar w:top="1457" w:right="1371" w:bottom="1583" w:left="112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E6910"/>
    <w:multiLevelType w:val="hybridMultilevel"/>
    <w:tmpl w:val="C1DEF45C"/>
    <w:lvl w:ilvl="0" w:tplc="F2682A18">
      <w:start w:val="1"/>
      <w:numFmt w:val="upperRoman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86F356">
      <w:start w:val="1"/>
      <w:numFmt w:val="decimal"/>
      <w:lvlText w:val="%2."/>
      <w:lvlJc w:val="left"/>
      <w:pPr>
        <w:ind w:left="1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7E80FC">
      <w:start w:val="1"/>
      <w:numFmt w:val="lowerRoman"/>
      <w:lvlText w:val="%3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74F824">
      <w:start w:val="1"/>
      <w:numFmt w:val="decimal"/>
      <w:lvlText w:val="%4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AECB18">
      <w:start w:val="1"/>
      <w:numFmt w:val="lowerLetter"/>
      <w:lvlText w:val="%5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7090C0">
      <w:start w:val="1"/>
      <w:numFmt w:val="lowerRoman"/>
      <w:lvlText w:val="%6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521E9C">
      <w:start w:val="1"/>
      <w:numFmt w:val="decimal"/>
      <w:lvlText w:val="%7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908A50">
      <w:start w:val="1"/>
      <w:numFmt w:val="lowerLetter"/>
      <w:lvlText w:val="%8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7E849C">
      <w:start w:val="1"/>
      <w:numFmt w:val="lowerRoman"/>
      <w:lvlText w:val="%9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B64397D"/>
    <w:multiLevelType w:val="hybridMultilevel"/>
    <w:tmpl w:val="3E0EF296"/>
    <w:lvl w:ilvl="0" w:tplc="F5F41566">
      <w:start w:val="5"/>
      <w:numFmt w:val="upperRoman"/>
      <w:lvlText w:val="%1."/>
      <w:lvlJc w:val="left"/>
      <w:pPr>
        <w:ind w:left="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6A1284">
      <w:start w:val="1"/>
      <w:numFmt w:val="lowerLetter"/>
      <w:lvlText w:val="%2"/>
      <w:lvlJc w:val="left"/>
      <w:pPr>
        <w:ind w:left="1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3A1B8E">
      <w:start w:val="1"/>
      <w:numFmt w:val="lowerRoman"/>
      <w:lvlText w:val="%3"/>
      <w:lvlJc w:val="left"/>
      <w:pPr>
        <w:ind w:left="1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B87542">
      <w:start w:val="1"/>
      <w:numFmt w:val="decimal"/>
      <w:lvlText w:val="%4"/>
      <w:lvlJc w:val="left"/>
      <w:pPr>
        <w:ind w:left="2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36883C">
      <w:start w:val="1"/>
      <w:numFmt w:val="lowerLetter"/>
      <w:lvlText w:val="%5"/>
      <w:lvlJc w:val="left"/>
      <w:pPr>
        <w:ind w:left="3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DC554C">
      <w:start w:val="1"/>
      <w:numFmt w:val="lowerRoman"/>
      <w:lvlText w:val="%6"/>
      <w:lvlJc w:val="left"/>
      <w:pPr>
        <w:ind w:left="3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8C9950">
      <w:start w:val="1"/>
      <w:numFmt w:val="decimal"/>
      <w:lvlText w:val="%7"/>
      <w:lvlJc w:val="left"/>
      <w:pPr>
        <w:ind w:left="4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F001AA">
      <w:start w:val="1"/>
      <w:numFmt w:val="lowerLetter"/>
      <w:lvlText w:val="%8"/>
      <w:lvlJc w:val="left"/>
      <w:pPr>
        <w:ind w:left="5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B8806E">
      <w:start w:val="1"/>
      <w:numFmt w:val="lowerRoman"/>
      <w:lvlText w:val="%9"/>
      <w:lvlJc w:val="left"/>
      <w:pPr>
        <w:ind w:left="6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319"/>
    <w:rsid w:val="000A46EE"/>
    <w:rsid w:val="0089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C58536-E3FF-4A3E-88DC-6108C2B0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2" w:line="249" w:lineRule="auto"/>
      <w:ind w:left="192" w:hanging="10"/>
      <w:jc w:val="both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199"/>
      <w:ind w:left="1023" w:hanging="10"/>
      <w:outlineLvl w:val="0"/>
    </w:pPr>
    <w:rPr>
      <w:rFonts w:ascii="Calibri" w:eastAsia="Calibri" w:hAnsi="Calibri" w:cs="Calibri"/>
      <w:i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i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eting.policie.c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eting.policie.cz/" TargetMode="External"/><Relationship Id="rId11" Type="http://schemas.openxmlformats.org/officeDocument/2006/relationships/image" Target="media/image4.jpg"/><Relationship Id="rId5" Type="http://schemas.openxmlformats.org/officeDocument/2006/relationships/hyperlink" Target="https://meeting.policie.cz/" TargetMode="Externa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343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paja</cp:lastModifiedBy>
  <cp:revision>2</cp:revision>
  <dcterms:created xsi:type="dcterms:W3CDTF">2020-11-29T19:39:00Z</dcterms:created>
  <dcterms:modified xsi:type="dcterms:W3CDTF">2020-11-29T19:39:00Z</dcterms:modified>
</cp:coreProperties>
</file>