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060" w:rsidRPr="00F43060" w:rsidRDefault="00F43060" w:rsidP="00F43060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b/>
          <w:bCs/>
          <w:sz w:val="32"/>
          <w:szCs w:val="32"/>
          <w:lang w:eastAsia="cs-CZ"/>
        </w:rPr>
        <w:t>Protokol o výslechu obviněného</w:t>
      </w:r>
    </w:p>
    <w:p w:rsidR="00F43060" w:rsidRPr="00F43060" w:rsidRDefault="00F43060" w:rsidP="00F430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lang w:eastAsia="cs-CZ"/>
        </w:rPr>
        <w:t xml:space="preserve">V </w:t>
      </w:r>
      <w:r w:rsidRPr="00F43060">
        <w:rPr>
          <w:rFonts w:ascii="Arial" w:eastAsia="Times New Roman" w:hAnsi="Arial" w:cs="Arial"/>
          <w:b/>
          <w:bCs/>
          <w:lang w:eastAsia="cs-CZ"/>
        </w:rPr>
        <w:t>.........................</w:t>
      </w:r>
      <w:r w:rsidRPr="00F43060">
        <w:rPr>
          <w:rFonts w:ascii="Arial" w:eastAsia="Times New Roman" w:hAnsi="Arial" w:cs="Arial"/>
          <w:lang w:eastAsia="cs-CZ"/>
        </w:rPr>
        <w:t xml:space="preserve"> dne </w:t>
      </w:r>
      <w:r w:rsidRPr="00F43060">
        <w:rPr>
          <w:rFonts w:ascii="Arial" w:eastAsia="Times New Roman" w:hAnsi="Arial" w:cs="Arial"/>
          <w:b/>
          <w:bCs/>
          <w:lang w:eastAsia="cs-CZ"/>
        </w:rPr>
        <w:t>...............</w:t>
      </w:r>
      <w:r w:rsidRPr="00F43060">
        <w:rPr>
          <w:rFonts w:ascii="Arial" w:eastAsia="Times New Roman" w:hAnsi="Arial" w:cs="Arial"/>
          <w:lang w:eastAsia="cs-CZ"/>
        </w:rPr>
        <w:t xml:space="preserve"> v </w:t>
      </w:r>
      <w:r w:rsidRPr="00F43060">
        <w:rPr>
          <w:rFonts w:ascii="Arial" w:eastAsia="Times New Roman" w:hAnsi="Arial" w:cs="Arial"/>
          <w:b/>
          <w:bCs/>
          <w:lang w:eastAsia="cs-CZ"/>
        </w:rPr>
        <w:t>..........</w:t>
      </w:r>
      <w:r w:rsidRPr="00F43060">
        <w:rPr>
          <w:rFonts w:ascii="Arial" w:eastAsia="Times New Roman" w:hAnsi="Arial" w:cs="Arial"/>
          <w:lang w:eastAsia="cs-CZ"/>
        </w:rPr>
        <w:t xml:space="preserve"> hodin byl zahájen výslech obviněného</w:t>
      </w:r>
    </w:p>
    <w:p w:rsidR="00F43060" w:rsidRPr="00F43060" w:rsidRDefault="00F43060" w:rsidP="00F43060">
      <w:pPr>
        <w:spacing w:before="80" w:after="0" w:line="240" w:lineRule="auto"/>
        <w:ind w:left="2835" w:hanging="2835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lang w:eastAsia="cs-CZ"/>
        </w:rPr>
        <w:t xml:space="preserve">Jméno, příjmení:                     </w:t>
      </w:r>
    </w:p>
    <w:p w:rsidR="00F43060" w:rsidRPr="00F43060" w:rsidRDefault="00F43060" w:rsidP="00F43060">
      <w:pPr>
        <w:spacing w:after="0" w:line="240" w:lineRule="auto"/>
        <w:ind w:left="2835" w:hanging="2835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lang w:eastAsia="cs-CZ"/>
        </w:rPr>
        <w:t xml:space="preserve">Dřívější příjmení:                    </w:t>
      </w:r>
    </w:p>
    <w:p w:rsidR="00F43060" w:rsidRPr="00F43060" w:rsidRDefault="00F43060" w:rsidP="00F43060">
      <w:pPr>
        <w:spacing w:after="0" w:line="240" w:lineRule="auto"/>
        <w:ind w:left="2835" w:hanging="2835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lang w:eastAsia="cs-CZ"/>
        </w:rPr>
        <w:t xml:space="preserve">Místo narození, okres, kraj:  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8"/>
        <w:gridCol w:w="2522"/>
        <w:gridCol w:w="2078"/>
        <w:gridCol w:w="2464"/>
      </w:tblGrid>
      <w:tr w:rsidR="00F43060" w:rsidRPr="00F43060" w:rsidTr="00F43060">
        <w:tc>
          <w:tcPr>
            <w:tcW w:w="20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60" w:rsidRPr="00F43060" w:rsidRDefault="00F43060" w:rsidP="00F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43060">
              <w:rPr>
                <w:rFonts w:ascii="Arial" w:eastAsia="Times New Roman" w:hAnsi="Arial" w:cs="Arial"/>
                <w:lang w:eastAsia="cs-CZ"/>
              </w:rPr>
              <w:t>Datum narození:</w:t>
            </w:r>
          </w:p>
        </w:tc>
        <w:tc>
          <w:tcPr>
            <w:tcW w:w="27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60" w:rsidRPr="00F43060" w:rsidRDefault="00F43060" w:rsidP="00F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216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60" w:rsidRPr="00F43060" w:rsidRDefault="00F43060" w:rsidP="00F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43060">
              <w:rPr>
                <w:rFonts w:ascii="Arial" w:eastAsia="Times New Roman" w:hAnsi="Arial" w:cs="Arial"/>
                <w:b/>
                <w:bCs/>
                <w:lang w:eastAsia="cs-CZ"/>
              </w:rPr>
              <w:t> </w:t>
            </w:r>
          </w:p>
        </w:tc>
        <w:tc>
          <w:tcPr>
            <w:tcW w:w="27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60" w:rsidRPr="00F43060" w:rsidRDefault="00F43060" w:rsidP="00F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43060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F43060" w:rsidRPr="00F43060" w:rsidTr="00F43060">
        <w:tc>
          <w:tcPr>
            <w:tcW w:w="20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60" w:rsidRPr="00F43060" w:rsidRDefault="00F43060" w:rsidP="00F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43060">
              <w:rPr>
                <w:rFonts w:ascii="Arial" w:eastAsia="Times New Roman" w:hAnsi="Arial" w:cs="Arial"/>
                <w:lang w:eastAsia="cs-CZ"/>
              </w:rPr>
              <w:t>Průkaz totožnosti:</w:t>
            </w:r>
          </w:p>
        </w:tc>
        <w:tc>
          <w:tcPr>
            <w:tcW w:w="27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60" w:rsidRPr="00F43060" w:rsidRDefault="00F43060" w:rsidP="00F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216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60" w:rsidRPr="00F43060" w:rsidRDefault="00F43060" w:rsidP="00F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43060">
              <w:rPr>
                <w:rFonts w:ascii="Arial" w:eastAsia="Times New Roman" w:hAnsi="Arial" w:cs="Arial"/>
                <w:lang w:eastAsia="cs-CZ"/>
              </w:rPr>
              <w:t>státní příslušnost:</w:t>
            </w:r>
          </w:p>
        </w:tc>
        <w:tc>
          <w:tcPr>
            <w:tcW w:w="27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60" w:rsidRPr="00F43060" w:rsidRDefault="00F43060" w:rsidP="00F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F43060" w:rsidRPr="00F43060" w:rsidTr="00F43060">
        <w:tc>
          <w:tcPr>
            <w:tcW w:w="20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60" w:rsidRPr="00F43060" w:rsidRDefault="00F43060" w:rsidP="00F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43060">
              <w:rPr>
                <w:rFonts w:ascii="Arial" w:eastAsia="Times New Roman" w:hAnsi="Arial" w:cs="Arial"/>
                <w:lang w:eastAsia="cs-CZ"/>
              </w:rPr>
              <w:t>Národnost:</w:t>
            </w:r>
          </w:p>
        </w:tc>
        <w:tc>
          <w:tcPr>
            <w:tcW w:w="27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60" w:rsidRPr="00F43060" w:rsidRDefault="00F43060" w:rsidP="00F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216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60" w:rsidRPr="00F43060" w:rsidRDefault="00F43060" w:rsidP="00F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43060">
              <w:rPr>
                <w:rFonts w:ascii="Arial" w:eastAsia="Times New Roman" w:hAnsi="Arial" w:cs="Arial"/>
                <w:lang w:eastAsia="cs-CZ"/>
              </w:rPr>
              <w:t>osobní stav:</w:t>
            </w:r>
          </w:p>
        </w:tc>
        <w:tc>
          <w:tcPr>
            <w:tcW w:w="27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60" w:rsidRPr="00F43060" w:rsidRDefault="00F43060" w:rsidP="00F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F43060" w:rsidRPr="00F43060" w:rsidRDefault="00F43060" w:rsidP="00F43060">
      <w:pPr>
        <w:keepNext/>
        <w:spacing w:before="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lang w:eastAsia="cs-CZ"/>
        </w:rPr>
        <w:t>Trvalý pobyt:</w:t>
      </w:r>
    </w:p>
    <w:p w:rsidR="00F43060" w:rsidRPr="00F43060" w:rsidRDefault="00F43060" w:rsidP="00F430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lang w:eastAsia="cs-CZ"/>
        </w:rPr>
        <w:t>tel.:</w:t>
      </w:r>
      <w:r w:rsidRPr="00F43060">
        <w:rPr>
          <w:rFonts w:ascii="Arial" w:eastAsia="Times New Roman" w:hAnsi="Arial" w:cs="Arial"/>
          <w:b/>
          <w:bCs/>
          <w:lang w:eastAsia="cs-CZ"/>
        </w:rPr>
        <w:t> </w:t>
      </w:r>
    </w:p>
    <w:p w:rsidR="00F43060" w:rsidRPr="00F43060" w:rsidRDefault="00F43060" w:rsidP="00F43060">
      <w:pPr>
        <w:keepNext/>
        <w:spacing w:before="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lang w:eastAsia="cs-CZ"/>
        </w:rPr>
        <w:t>Zdržuje se:</w:t>
      </w:r>
    </w:p>
    <w:p w:rsidR="00F43060" w:rsidRPr="00F43060" w:rsidRDefault="00F43060" w:rsidP="00F430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lang w:eastAsia="cs-CZ"/>
        </w:rPr>
        <w:t>tel.:</w:t>
      </w:r>
      <w:r w:rsidRPr="00F43060">
        <w:rPr>
          <w:rFonts w:ascii="Arial" w:eastAsia="Times New Roman" w:hAnsi="Arial" w:cs="Arial"/>
          <w:b/>
          <w:bCs/>
          <w:lang w:eastAsia="cs-CZ"/>
        </w:rPr>
        <w:t> </w:t>
      </w:r>
    </w:p>
    <w:p w:rsidR="00F43060" w:rsidRPr="00F43060" w:rsidRDefault="00F43060" w:rsidP="00F43060">
      <w:pPr>
        <w:keepNext/>
        <w:spacing w:before="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lang w:eastAsia="cs-CZ"/>
        </w:rPr>
        <w:t>Adresa pro účely doručování:</w:t>
      </w:r>
    </w:p>
    <w:p w:rsidR="00F43060" w:rsidRPr="00F43060" w:rsidRDefault="00F43060" w:rsidP="00F430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lang w:eastAsia="cs-CZ"/>
        </w:rPr>
        <w:t>tel.:</w:t>
      </w:r>
      <w:r w:rsidRPr="00F43060">
        <w:rPr>
          <w:rFonts w:ascii="Arial" w:eastAsia="Times New Roman" w:hAnsi="Arial" w:cs="Arial"/>
          <w:b/>
          <w:bCs/>
          <w:lang w:eastAsia="cs-CZ"/>
        </w:rPr>
        <w:t> </w:t>
      </w:r>
    </w:p>
    <w:p w:rsidR="00F43060" w:rsidRPr="00F43060" w:rsidRDefault="00F43060" w:rsidP="00F43060">
      <w:pPr>
        <w:spacing w:before="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b/>
          <w:bCs/>
          <w:lang w:eastAsia="cs-CZ"/>
        </w:rPr>
        <w:t xml:space="preserve">Datová schránka: </w:t>
      </w:r>
    </w:p>
    <w:p w:rsidR="00F43060" w:rsidRPr="00F43060" w:rsidRDefault="00F43060" w:rsidP="00F430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lang w:eastAsia="cs-CZ"/>
        </w:rPr>
        <w:t>Státní zaměstnanec dle zákona č. 234/2014 Sb.:</w:t>
      </w:r>
      <w:r w:rsidRPr="00F43060">
        <w:rPr>
          <w:rFonts w:ascii="Arial" w:eastAsia="Times New Roman" w:hAnsi="Arial" w:cs="Arial"/>
          <w:b/>
          <w:bCs/>
          <w:lang w:eastAsia="cs-CZ"/>
        </w:rPr>
        <w:t xml:space="preserve"> </w:t>
      </w:r>
    </w:p>
    <w:p w:rsidR="00F43060" w:rsidRPr="00F43060" w:rsidRDefault="00F43060" w:rsidP="00F43060">
      <w:pPr>
        <w:keepNext/>
        <w:spacing w:before="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lang w:eastAsia="cs-CZ"/>
        </w:rPr>
        <w:t xml:space="preserve">Počet zaměstnání v posledních dvou letech: </w:t>
      </w:r>
    </w:p>
    <w:p w:rsidR="00F43060" w:rsidRPr="00F43060" w:rsidRDefault="00F43060" w:rsidP="00F43060">
      <w:pPr>
        <w:spacing w:before="40" w:after="0" w:line="240" w:lineRule="auto"/>
        <w:ind w:left="2268" w:hanging="226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lang w:eastAsia="cs-CZ"/>
        </w:rPr>
        <w:t xml:space="preserve">Vzdělání:                       </w:t>
      </w:r>
    </w:p>
    <w:p w:rsidR="00F43060" w:rsidRPr="00F43060" w:rsidRDefault="00F43060" w:rsidP="00F43060">
      <w:pPr>
        <w:spacing w:before="40" w:after="0" w:line="240" w:lineRule="auto"/>
        <w:ind w:left="2268" w:hanging="226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lang w:eastAsia="cs-CZ"/>
        </w:rPr>
        <w:t xml:space="preserve">Majetkové poměry:       </w:t>
      </w:r>
    </w:p>
    <w:p w:rsidR="00F43060" w:rsidRPr="00F43060" w:rsidRDefault="00F43060" w:rsidP="00F43060">
      <w:pPr>
        <w:spacing w:before="40" w:after="0" w:line="240" w:lineRule="auto"/>
        <w:ind w:left="2268" w:hanging="226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lang w:eastAsia="cs-CZ"/>
        </w:rPr>
        <w:t xml:space="preserve">Čistý měsíční příjem:    </w:t>
      </w:r>
    </w:p>
    <w:p w:rsidR="00F43060" w:rsidRPr="00F43060" w:rsidRDefault="00F43060" w:rsidP="00F43060">
      <w:pPr>
        <w:spacing w:before="40" w:after="0" w:line="240" w:lineRule="auto"/>
        <w:ind w:left="1701" w:hanging="1701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lang w:eastAsia="cs-CZ"/>
        </w:rPr>
        <w:t xml:space="preserve">Otec:                   </w:t>
      </w:r>
    </w:p>
    <w:p w:rsidR="00F43060" w:rsidRPr="00F43060" w:rsidRDefault="00F43060" w:rsidP="00F43060">
      <w:pPr>
        <w:spacing w:before="40" w:after="0" w:line="240" w:lineRule="auto"/>
        <w:ind w:left="1701" w:hanging="1701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lang w:eastAsia="cs-CZ"/>
        </w:rPr>
        <w:t xml:space="preserve">Matka:                 </w:t>
      </w:r>
    </w:p>
    <w:p w:rsidR="00F43060" w:rsidRPr="00F43060" w:rsidRDefault="00F43060" w:rsidP="00F43060">
      <w:pPr>
        <w:spacing w:before="40" w:after="0" w:line="240" w:lineRule="auto"/>
        <w:ind w:left="1701" w:hanging="1701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lang w:eastAsia="cs-CZ"/>
        </w:rPr>
        <w:t xml:space="preserve">Manžel (druh):     </w:t>
      </w:r>
    </w:p>
    <w:p w:rsidR="00F43060" w:rsidRPr="00F43060" w:rsidRDefault="00F43060" w:rsidP="00F43060">
      <w:pPr>
        <w:spacing w:before="40" w:after="0" w:line="240" w:lineRule="auto"/>
        <w:ind w:left="1701" w:hanging="1701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lang w:eastAsia="cs-CZ"/>
        </w:rPr>
        <w:t xml:space="preserve">Sourozenci:         </w:t>
      </w:r>
    </w:p>
    <w:p w:rsidR="00F43060" w:rsidRPr="00F43060" w:rsidRDefault="00F43060" w:rsidP="00F43060">
      <w:pPr>
        <w:spacing w:before="40" w:after="0" w:line="240" w:lineRule="auto"/>
        <w:ind w:left="1701" w:hanging="1701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lang w:eastAsia="cs-CZ"/>
        </w:rPr>
        <w:t xml:space="preserve">Děti:                     </w:t>
      </w:r>
    </w:p>
    <w:p w:rsidR="00F43060" w:rsidRPr="00F43060" w:rsidRDefault="00F43060" w:rsidP="00F43060">
      <w:pPr>
        <w:spacing w:before="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lang w:eastAsia="cs-CZ"/>
        </w:rPr>
        <w:t xml:space="preserve">V minulosti vyslýchán pro trestný čin: </w:t>
      </w:r>
      <w:r w:rsidRPr="00F43060">
        <w:rPr>
          <w:rFonts w:ascii="Arial" w:eastAsia="Times New Roman" w:hAnsi="Arial" w:cs="Arial"/>
          <w:b/>
          <w:bCs/>
          <w:lang w:eastAsia="cs-CZ"/>
        </w:rPr>
        <w:t xml:space="preserve">......................... </w:t>
      </w:r>
      <w:r w:rsidRPr="00F43060">
        <w:rPr>
          <w:rFonts w:ascii="Arial" w:eastAsia="Times New Roman" w:hAnsi="Arial" w:cs="Arial"/>
          <w:lang w:eastAsia="cs-CZ"/>
        </w:rPr>
        <w:t xml:space="preserve">kolikrát </w:t>
      </w:r>
      <w:r w:rsidRPr="00F43060">
        <w:rPr>
          <w:rFonts w:ascii="Arial" w:eastAsia="Times New Roman" w:hAnsi="Arial" w:cs="Arial"/>
          <w:b/>
          <w:bCs/>
          <w:lang w:eastAsia="cs-CZ"/>
        </w:rPr>
        <w:t>..........</w:t>
      </w:r>
    </w:p>
    <w:p w:rsidR="00F43060" w:rsidRPr="00F43060" w:rsidRDefault="00F43060" w:rsidP="00F43060">
      <w:pPr>
        <w:spacing w:before="40" w:after="0" w:line="240" w:lineRule="auto"/>
        <w:ind w:left="1701" w:hanging="1701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lang w:eastAsia="cs-CZ"/>
        </w:rPr>
        <w:t xml:space="preserve">Dřívější tresty:     </w:t>
      </w:r>
    </w:p>
    <w:p w:rsidR="00F43060" w:rsidRPr="00F43060" w:rsidRDefault="00F43060" w:rsidP="00F43060">
      <w:pPr>
        <w:spacing w:before="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lang w:eastAsia="cs-CZ"/>
        </w:rPr>
        <w:t xml:space="preserve">Obviněnému bylo doručeno usnesení o zahájení trestního stíhání .............. </w:t>
      </w:r>
      <w:r w:rsidRPr="00F43060">
        <w:rPr>
          <w:rFonts w:ascii="Arial" w:eastAsia="Times New Roman" w:hAnsi="Arial" w:cs="Arial"/>
          <w:b/>
          <w:bCs/>
          <w:lang w:eastAsia="cs-CZ"/>
        </w:rPr>
        <w:t>.................</w:t>
      </w:r>
      <w:r w:rsidRPr="00F43060">
        <w:rPr>
          <w:rFonts w:ascii="Arial" w:eastAsia="Times New Roman" w:hAnsi="Arial" w:cs="Arial"/>
          <w:lang w:eastAsia="cs-CZ"/>
        </w:rPr>
        <w:t xml:space="preserve"> podle </w:t>
      </w:r>
      <w:r w:rsidRPr="00F43060">
        <w:rPr>
          <w:rFonts w:ascii="Arial" w:eastAsia="Times New Roman" w:hAnsi="Arial" w:cs="Arial"/>
          <w:b/>
          <w:bCs/>
          <w:lang w:eastAsia="cs-CZ"/>
        </w:rPr>
        <w:t>§ ..............................</w:t>
      </w:r>
      <w:r w:rsidRPr="00F43060">
        <w:rPr>
          <w:rFonts w:ascii="Arial" w:eastAsia="Times New Roman" w:hAnsi="Arial" w:cs="Arial"/>
          <w:lang w:eastAsia="cs-CZ"/>
        </w:rPr>
        <w:t xml:space="preserve"> trestního zákoníku dne </w:t>
      </w:r>
      <w:r w:rsidRPr="00F43060">
        <w:rPr>
          <w:rFonts w:ascii="Arial" w:eastAsia="Times New Roman" w:hAnsi="Arial" w:cs="Arial"/>
          <w:b/>
          <w:bCs/>
          <w:lang w:eastAsia="cs-CZ"/>
        </w:rPr>
        <w:t>...............</w:t>
      </w:r>
      <w:r w:rsidRPr="00F43060">
        <w:rPr>
          <w:rFonts w:ascii="Arial" w:eastAsia="Times New Roman" w:hAnsi="Arial" w:cs="Arial"/>
          <w:lang w:eastAsia="cs-CZ"/>
        </w:rPr>
        <w:t>.</w:t>
      </w:r>
    </w:p>
    <w:p w:rsidR="00F43060" w:rsidRPr="00F43060" w:rsidRDefault="00F43060" w:rsidP="00F43060">
      <w:pPr>
        <w:keepNext/>
        <w:spacing w:before="3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i/>
          <w:iCs/>
          <w:spacing w:val="40"/>
          <w:sz w:val="18"/>
          <w:szCs w:val="18"/>
          <w:lang w:eastAsia="cs-CZ"/>
        </w:rPr>
        <w:br w:type="page"/>
      </w:r>
      <w:r w:rsidRPr="00F43060">
        <w:rPr>
          <w:rFonts w:ascii="Arial" w:eastAsia="Times New Roman" w:hAnsi="Arial" w:cs="Arial"/>
          <w:b/>
          <w:bCs/>
          <w:i/>
          <w:iCs/>
          <w:spacing w:val="40"/>
          <w:sz w:val="18"/>
          <w:szCs w:val="18"/>
          <w:lang w:eastAsia="cs-CZ"/>
        </w:rPr>
        <w:lastRenderedPageBreak/>
        <w:t>Poučení obviněného:</w:t>
      </w:r>
    </w:p>
    <w:p w:rsidR="00F43060" w:rsidRPr="00F43060" w:rsidRDefault="00F43060" w:rsidP="00F43060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i/>
          <w:iCs/>
          <w:sz w:val="18"/>
          <w:szCs w:val="18"/>
          <w:lang w:eastAsia="cs-CZ"/>
        </w:rPr>
        <w:t xml:space="preserve">Podle § 33 odst. 1 trestního řádu máte právo vyjádřit se ke všem skutečnostem, které se vám kladou za vinu a důkazům o nich, nejste však povinen vypovídat. Můžete uvádět okolnosti a důkazy sloužící k vaší obhajobě, činit návrhy, podávat žádosti a opravné prostředky. Máte právo zvolit si obhájce a s ním se radit i během úkonů prováděných orgánem činným v trestním řízení. S obhájcem se však v průběhu svého výslechu nemůžete radit o tom, jak odpovědět na již položenou otázku. Můžete žádat, abyste byl vyslýchán za účasti svého obhájce, a aby se obhájce zúčastnil i jiných úkonů přípravného řízení (§ 165 trestního řádu). Jste-li ve vazbě nebo výkonu trestu odnětí svobody, můžete s obhájcem mluvit bez přítomnosti třetí osoby. </w:t>
      </w:r>
    </w:p>
    <w:p w:rsidR="00F43060" w:rsidRPr="00F43060" w:rsidRDefault="00F43060" w:rsidP="00F43060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 33 odst. 5 trestního řádu, v případě zatčení či zadržení, máte právo na naléhavou lékařskou pomoc. Dále máte právo nechat vyrozumět konzulární úřad a rodinného příslušníka nebo jinou fyzickou osobu, u nichž uvedete údaje potřebné k vyrozumění. Na svobodě můžete být omezen 24 hodin u zatčení a 48 hodin u zadržení. Po uplynutí těchto lhůt musíte být propuštěn nebo odevzdán soudu.</w:t>
      </w:r>
    </w:p>
    <w:p w:rsidR="00F43060" w:rsidRPr="00F43060" w:rsidRDefault="00F43060" w:rsidP="00F43060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 34 odst. 1 trestního řádu je oprávněn obviněného zastupovat opatrovník obviněného, který je omezen ve svéprávnosti, zejména zvolit mu obhájce, činit za obviněného návrhy, podávat za něho žádosti a opravné prostředky; je též oprávněn zúčastnit se těch úkonů, kterých se podle zákona může zúčastnit obviněný. Ve prospěch obviněného může opatrovník tato práva vykonávat i proti vůli obviněného.</w:t>
      </w:r>
    </w:p>
    <w:p w:rsidR="00F43060" w:rsidRPr="00F43060" w:rsidRDefault="00F43060" w:rsidP="00F43060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 91 odst. 1 trestního řádu, je-li vedeno řízení pro trestný čin, u něhož lze sjednat dohodu o vině a trestu, může obviněný za přítomnosti obhájce sjednat se státním zástupcem dohodu o vině a trestu, kterou schvaluje soud. Je-li sjednána dohoda o vině a trestu, obviněný se vzdává práva na projednání věci v hlavním líčení a práva podat odvolání proti rozsudku, kterým soud schválil dohodu o vině a trestu, s výjimkou případu, kdy takový rozsudek není v souladu s dohodou o vině a trestu, s níž souhlasil. Podle § 175a odst. 8 trestního řádu dohodu o vině a trestu nelze sjednat v řízení o zvlášť závažném zločinu a v řízení proti uprchlému.</w:t>
      </w:r>
    </w:p>
    <w:p w:rsidR="00F43060" w:rsidRPr="00F43060" w:rsidRDefault="00F43060" w:rsidP="00F43060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i/>
          <w:iCs/>
          <w:sz w:val="18"/>
          <w:szCs w:val="18"/>
          <w:lang w:eastAsia="cs-CZ"/>
        </w:rPr>
        <w:t xml:space="preserve">Podle § 92 odst. 2 trestního řádu máte možnost se k obvinění podrobně vyjádřit, zejména souvisle vylíčit skutečnosti, které jsou předmětem obvinění, uvést okolnosti, které obvinění zeslabují či vyvracejí a nabídnout o nich důkazy.  </w:t>
      </w:r>
    </w:p>
    <w:p w:rsidR="00F43060" w:rsidRPr="00F43060" w:rsidRDefault="00F43060" w:rsidP="00F43060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i/>
          <w:iCs/>
          <w:sz w:val="18"/>
          <w:szCs w:val="18"/>
          <w:lang w:eastAsia="cs-CZ"/>
        </w:rPr>
        <w:t xml:space="preserve">Podle § 92 odst. 3 trestního řádu Vám mohou být kladeny otázky k doplnění výpovědi nebo odstranění neúplností, nejasností a rozporů. Otázky musí být kladeny jasně a srozumitelně bez předstírání klamavých a nepravdivých okolností; nesmí v nich být naznačeno, jak na ně odpovědět. </w:t>
      </w:r>
    </w:p>
    <w:p w:rsidR="00F43060" w:rsidRPr="00F43060" w:rsidRDefault="00F43060" w:rsidP="00F43060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i/>
          <w:iCs/>
          <w:sz w:val="18"/>
          <w:szCs w:val="18"/>
          <w:lang w:eastAsia="cs-CZ"/>
        </w:rPr>
        <w:t xml:space="preserve">Podle § 93 odst. 1 trestního řádu vám může být dovoleno, aby dříve než dáte odpověď, jste nahlédl do písemných poznámek, které musíte vyslýchajícímu, požádá-li o to, předložit k nahlédnutí. </w:t>
      </w:r>
    </w:p>
    <w:p w:rsidR="00F43060" w:rsidRPr="00F43060" w:rsidRDefault="00F43060" w:rsidP="00F43060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i/>
          <w:iCs/>
          <w:sz w:val="18"/>
          <w:szCs w:val="18"/>
          <w:lang w:eastAsia="cs-CZ"/>
        </w:rPr>
        <w:t xml:space="preserve">Podle § 33 odst. 2 trestního řádu osvědčíte-li, že nemáte dostatek prostředků, abyste si hradil náklady obhajoby, rozhodne předseda senátu a v přípravném řízení soudce, že máte nárok na obhajobu bezplatnou nebo za sníženou odměnu. </w:t>
      </w:r>
    </w:p>
    <w:p w:rsidR="00F43060" w:rsidRPr="00F43060" w:rsidRDefault="00F43060" w:rsidP="00F43060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i/>
          <w:iCs/>
          <w:sz w:val="18"/>
          <w:szCs w:val="18"/>
          <w:lang w:eastAsia="cs-CZ"/>
        </w:rPr>
        <w:t xml:space="preserve">Podle § 33 odst. 3 trestního řádu podáváte v přípravném řízení návrh na rozhodnutí o obhajobě bezplatné nebo za sníženou odměnu včetně příloh, jimiž prokazujete jeho důvodnost, prostřednictvím státního zástupce, v řízení před soudem pak prostřednictvím soudu, který koná řízení v prvním stupni. </w:t>
      </w:r>
    </w:p>
    <w:p w:rsidR="00F43060" w:rsidRPr="00F43060" w:rsidRDefault="00F43060" w:rsidP="00F43060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i/>
          <w:iCs/>
          <w:sz w:val="18"/>
          <w:szCs w:val="18"/>
          <w:lang w:eastAsia="cs-CZ"/>
        </w:rPr>
        <w:t xml:space="preserve">Podle § 55 odst. 1 písm. c) trestního řádu máte za povinnost uvést adresu pro účely doručování písemností určených k vašim rukám. </w:t>
      </w:r>
    </w:p>
    <w:p w:rsidR="00F43060" w:rsidRPr="00F43060" w:rsidRDefault="00F43060" w:rsidP="00F43060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 65 odst. 1 trestního řádu má obviněný, jeho obhájce a zmocněnec právo nahlížet do spisů, činit si z nich výpisky a poznámky a na svoje náklady si pořizovat kopie spisů a jejich částí. Totéž právo má zákonný zástupce nebo opatrovník obviněného, jestliže tento není plně svéprávný nebo je-li jeho svéprávnost omezena.</w:t>
      </w:r>
    </w:p>
    <w:p w:rsidR="00F43060" w:rsidRPr="00F43060" w:rsidRDefault="00F43060" w:rsidP="00F43060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 65 odst. 2 trestního řádu vám může toto právo policejní orgán ze závažných důvodů odepřít, důvod odepření, pokud o to požádáte, přezkoumá státní zástupce. Práva dle § 65 odst. 1 trestního řádu nelze odepřít obviněnému a obhájci, jakmile byli upozorněni na možnost prostudovat spis a při sjednání dohody o vině a trestu.</w:t>
      </w:r>
    </w:p>
    <w:p w:rsidR="00F43060" w:rsidRPr="00F43060" w:rsidRDefault="00F43060" w:rsidP="00F43060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                Podle § 157a odst. 1 trestního řádu máte právo kdykoli v průběhu přípravného řízení žádat státního zástupce, aby byly odstraněny průtahy v řízení nebo závady v postupu policejního orgánu.</w:t>
      </w:r>
    </w:p>
    <w:p w:rsidR="00F43060" w:rsidRPr="00F43060" w:rsidRDefault="00F43060" w:rsidP="00F43060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                Podle § 165 odst. 1 trestního řádu se můžete se souhlasem policejního orgánu zúčastnit vyšetřovacích úkonů a klást otázky vyslýchaným svědkům.</w:t>
      </w:r>
    </w:p>
    <w:p w:rsidR="00F43060" w:rsidRPr="00F43060" w:rsidRDefault="00F43060" w:rsidP="00F43060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i/>
          <w:iCs/>
          <w:sz w:val="18"/>
          <w:szCs w:val="18"/>
          <w:lang w:eastAsia="cs-CZ"/>
        </w:rPr>
        <w:t xml:space="preserve">                Podle § 95 odst. 2 trestního řádu máte právo, aby Vám po skončení výslechu byl protokol předložen k přečtení, nebo požádáte-li o to, musí Vám být přečten. Máte právo žádat, aby byl protokol doplněn nebo aby v něm byly provedeny opravy v souhlase s vaší výpovědí. </w:t>
      </w:r>
    </w:p>
    <w:p w:rsidR="00F43060" w:rsidRPr="00F43060" w:rsidRDefault="00F43060" w:rsidP="00F43060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 95 odst. 3 trestního řádu protokol o výslechu, který byl prováděn bez přibrání zapisovatele, je nutno před podpisem předložit k přečtení nebo přečíst za přítomnosti nezúčastněné osoby. Máte-li proti obsahu protokolu námitky, je nutno je projednat v přítomnosti přibrané osoby a výsledek pojmout do protokolu.</w:t>
      </w:r>
    </w:p>
    <w:p w:rsidR="00F43060" w:rsidRPr="00F43060" w:rsidRDefault="00F43060" w:rsidP="00F43060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i/>
          <w:iCs/>
          <w:sz w:val="18"/>
          <w:szCs w:val="18"/>
          <w:lang w:eastAsia="cs-CZ"/>
        </w:rPr>
        <w:t xml:space="preserve">                Podle § 66 odst. 1 trestního řádu Vás dále poučuji o tom, že kdo přes předchozí napomenutí ruší řízení, nebo kdo se k soudu, státnímu zástupci nebo policejnímu orgánu chová urážlivě nebo kdo bez dostatečné omluvy </w:t>
      </w:r>
      <w:r w:rsidRPr="00F43060">
        <w:rPr>
          <w:rFonts w:ascii="Arial" w:eastAsia="Times New Roman" w:hAnsi="Arial" w:cs="Arial"/>
          <w:i/>
          <w:iCs/>
          <w:sz w:val="18"/>
          <w:szCs w:val="18"/>
          <w:lang w:eastAsia="cs-CZ"/>
        </w:rPr>
        <w:lastRenderedPageBreak/>
        <w:t xml:space="preserve">neuposlechne příkazu nebo nevyhoví výzvě, které mu byly dány podle trestního řádu, může být v přípravném řízení státním zástupcem nebo policejním orgánem potrestán pořádkovou pokutou do 50 000,- Kč. </w:t>
      </w:r>
    </w:p>
    <w:p w:rsidR="00F43060" w:rsidRPr="00F43060" w:rsidRDefault="00F43060" w:rsidP="00F43060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 345 odst. 1 trestního zákoníku je trestné, obviníte-li lživě jiného ze spáchání trestného činu, podle § 345 odst. 2 trestního zákoníku je trestné, obviníte-li lživě jiného ze spáchání trestného činu v úmyslu přivodit mu trestní stíhání.</w:t>
      </w:r>
    </w:p>
    <w:p w:rsidR="00F43060" w:rsidRPr="00F43060" w:rsidRDefault="00F43060" w:rsidP="00F43060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i/>
          <w:iCs/>
          <w:sz w:val="18"/>
          <w:szCs w:val="18"/>
          <w:lang w:eastAsia="cs-CZ"/>
        </w:rPr>
        <w:t xml:space="preserve">Podle § 307 odst. 1 trestního řádu v řízení o přečinu může se souhlasem obviněného soud a v přípravném řízení státní zástupce podmíněně zastavit trestní stíhání, jestliže se obviněný k trestnému činu doznal, nahradil škodu, pokud byla činem způsobena, nebo s poškozeným o její náhradě uzavřel dohodu anebo učinil jiná potřebná opatření k její náhradě, vydal bezdůvodné obohacení činem získané, nebo s poškozeným o jeho vydání uzavřel dohodu, anebo učinil jiná vhodná opatření k jeho vydání a vzhledem k osobě obviněného, s přihlédnutím k jeho dosavadnímu životu a k okolnostem případu, lze důvodně takové rozhodnutí považovat za dostačující. </w:t>
      </w:r>
    </w:p>
    <w:p w:rsidR="00F43060" w:rsidRPr="00F43060" w:rsidRDefault="00F43060" w:rsidP="00F430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 </w:t>
      </w:r>
    </w:p>
    <w:p w:rsidR="00F43060" w:rsidRPr="00F43060" w:rsidRDefault="00F43060" w:rsidP="00F4306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 307 odst. 2 trestního řádu, je-li to odůvodněno povahou a závažností spáchaného přečinu, okolnostmi jeho spáchání anebo poměry obviněného, soud a v přípravném řízení státní zástupce rozhodne o podmíněném zastavení trestního stíhání pouze tehdy, pokud obviněný splní podmínky uvedené v § 307 odst. 1 trestního řádu a zaváže se, že se během zkušební doby zdrží určité činnosti, v souvislosti s níž se dopustil přečinu, nebo složí na účet soudu a v přípravném řízení na účet státního zastupitelství peněžitou částku určenou státu na peněžitou pomoc obětem trestné činnosti podle zvláštního právního předpisu, a tato částka není zřejmě nepřiměřená závažnosti přečinu, a vzhledem k osobě obviněného, s přihlédnutím k jeho dosavadnímu životu a k okolnostem případu lze důvodně takové rozhodnutí považovat za dostačující. Podle § 307 odst. 3 trestního řádu se zkušební doba stanoví na dobu 6 měsíců až 5 let.</w:t>
      </w:r>
    </w:p>
    <w:p w:rsidR="00F43060" w:rsidRPr="00F43060" w:rsidRDefault="00F43060" w:rsidP="00F43060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 309 odst. 1 trestního řádu v řízení o přečinu může se souhlasem obviněného a poškozeného soud a v přípravném řízení státní zástupce rozhodnout o schválení narovnání a zastavit trestní stíhání, jestliže obviněný prohlásí, že spáchal skutek, pro který je stíhán a nejsou důvodné pochybnosti o tom, že jeho prohlášení bylo učiněno svobodně, vážně a určitě, uhradí poškozenému škodu způsobenou přečinem, nebo učiní potřebné úkony k její úhradě, případně jinak odčiní újmu vzniklou přečinem, vydá bezdůvodné obohacení získané přečinem nebo učiní jiná vhodná opatření k jeho vydání a složí na účet soudu, nebo v přípravném řízení na účet státního zastupitelství peněžní částku určenou státu na peněžitou pomoc obětem trestné činnosti podle zvláštního právního předpisu, a tato částka není zřejmě nepřiměřená závažnosti přečinu, a považuje-li takový způsob vyřízení věci za dostačující vzhledem k povaze a závažnosti spáchaného činu, k míře, jakou byl přečinem dotčen veřejný zájem, k osobě obviněného a jeho osobním a majetkovým poměrům.</w:t>
      </w:r>
    </w:p>
    <w:p w:rsidR="00F43060" w:rsidRPr="00F43060" w:rsidRDefault="00F43060" w:rsidP="00F43060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 2 odst. 14 trestního řádu máte právo užívat svůj mateřský jazyk nebo jazyk, o kterém uvedete, že jej ovládáte.</w:t>
      </w:r>
    </w:p>
    <w:p w:rsidR="00F43060" w:rsidRPr="00F43060" w:rsidRDefault="00F43060" w:rsidP="00F43060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 28 odst. 1 trestního řádu neuvedete-li jazyk, který ovládáte, nebo uvedete-li jazyk či dialekt, který není jazyk vaší národnosti nebo úřední jazyk státu, jehož jste občanem a pro takový jazyk nebo dialekt není zapsána žádná osoba v seznamu tlumočníků, ustanoví vám orgán činný v trestním řízení tlumočníka pro jazyk vaší národnosti nebo úřední jazyk státu, jehož jste občanem. Využijete-li právo uvedené v § 2 odst. 14 trestního řádu, přibraný tlumočník přetlumočí na vaši žádost i vaši poradu s obhájcem v průběhu procesních úkonů.</w:t>
      </w:r>
    </w:p>
    <w:p w:rsidR="00F43060" w:rsidRPr="00F43060" w:rsidRDefault="00F43060" w:rsidP="00F43060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 28 odst. 2 trestního řádu, za podmínek uvedených v odstavci 1, je třeba obviněnému písemně přeložit usnesení o zahájení trestního stíhání, usnesení o vazbě, usnesení o nařízení pozorování obviněného ve zdravotnickém ústavu, obžalobu, dohodu o vině a trestu a návrh na její schválení, návrh na potrestání, rozsudek, trestní příkaz, rozhodnutí o odvolání a o podmíněném zastavení trestního stíhání; to neplatí, jestliže obviněný po poučení prohlásí, že pořízení překladu takového rozhodnutí nepožaduje.</w:t>
      </w:r>
    </w:p>
    <w:p w:rsidR="00F43060" w:rsidRPr="00F43060" w:rsidRDefault="00F43060" w:rsidP="00F43060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 28 odst. 4 trestního řádu, za podmínek uvedených v odstavci 1, je třeba obviněnému písemně přeložit i písemnost neuvedenou v odstavci 2, je-li to zapotřebí pro zaručení spravedlivého procesu, zejména pro řádné uplatnění práva na obhajobu, a to v rozsahu určeném policejním orgánem činným v trestním řízení, který je zcela nezbytný k seznámení obviněného se skutečnostmi, které jsou mu kladeny za vinu. Namísto písemného překladu podle věty první lze písemnost nebo její podstatný obsah přetlumočit. O nevyhovění odůvodněného návrhu podle odstavce 4, rozhodne orgán činný v trestním řízení, který řízení vede, usnesením.</w:t>
      </w:r>
    </w:p>
    <w:p w:rsidR="00F43060" w:rsidRPr="00F43060" w:rsidRDefault="00F43060" w:rsidP="00F43060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 28 odst. 6 trestního řádu, za podmínek uvedených v odstavci 1, je třeba osobě, která je zatčena či zadržena, bez zbytečného odkladu přeložit též poučení o jejích právech (§ 33 odst. 6 a § 76 odst. 5 trestního řádu).</w:t>
      </w:r>
    </w:p>
    <w:p w:rsidR="00F43060" w:rsidRPr="00F43060" w:rsidRDefault="00F43060" w:rsidP="00F43060">
      <w:pPr>
        <w:keepNext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b/>
          <w:bCs/>
          <w:lang w:eastAsia="cs-CZ"/>
        </w:rPr>
        <w:lastRenderedPageBreak/>
        <w:t>Vyjádření obviněného k poučení:</w:t>
      </w:r>
    </w:p>
    <w:p w:rsidR="00F43060" w:rsidRPr="00F43060" w:rsidRDefault="00F43060" w:rsidP="00F43060">
      <w:pPr>
        <w:keepNext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lang w:eastAsia="cs-CZ"/>
        </w:rPr>
        <w:t>Před započetím výslechu jsem byl vyslýchajícím poučen o svých právech, poučení jsem v plném rozsahu porozuměl.</w:t>
      </w:r>
    </w:p>
    <w:p w:rsidR="009C3718" w:rsidRDefault="00F43060" w:rsidP="00F43060">
      <w:pPr>
        <w:keepNext/>
        <w:spacing w:after="120" w:line="240" w:lineRule="auto"/>
        <w:jc w:val="both"/>
        <w:rPr>
          <w:rFonts w:ascii="Arial" w:eastAsia="Times New Roman" w:hAnsi="Arial" w:cs="Arial"/>
          <w:lang w:eastAsia="cs-CZ"/>
        </w:rPr>
      </w:pPr>
      <w:r w:rsidRPr="00F43060">
        <w:rPr>
          <w:rFonts w:ascii="Arial" w:eastAsia="Times New Roman" w:hAnsi="Arial" w:cs="Arial"/>
          <w:lang w:eastAsia="cs-CZ"/>
        </w:rPr>
        <w:t xml:space="preserve">Zvláště jsem byl poučen o svém právu podle § 33 odst. 1 trestního řádu k věci nevypovídat, k tomuto poučení uvádím, že svého práva </w:t>
      </w:r>
      <w:r w:rsidRPr="00F43060">
        <w:rPr>
          <w:rFonts w:ascii="Arial" w:eastAsia="Times New Roman" w:hAnsi="Arial" w:cs="Arial"/>
          <w:b/>
          <w:bCs/>
          <w:lang w:eastAsia="cs-CZ"/>
        </w:rPr>
        <w:t>využívám - nevyužívám *)</w:t>
      </w:r>
      <w:r w:rsidRPr="00F43060">
        <w:rPr>
          <w:rFonts w:ascii="Arial" w:eastAsia="Times New Roman" w:hAnsi="Arial" w:cs="Arial"/>
          <w:lang w:eastAsia="cs-CZ"/>
        </w:rPr>
        <w:t xml:space="preserve"> a vypovídat </w:t>
      </w:r>
      <w:r w:rsidR="009C3718">
        <w:rPr>
          <w:rFonts w:ascii="Arial" w:eastAsia="Times New Roman" w:hAnsi="Arial" w:cs="Arial"/>
          <w:lang w:eastAsia="cs-CZ"/>
        </w:rPr>
        <w:t>..</w:t>
      </w:r>
      <w:r w:rsidRPr="00F43060">
        <w:rPr>
          <w:rFonts w:ascii="Arial" w:eastAsia="Times New Roman" w:hAnsi="Arial" w:cs="Arial"/>
          <w:lang w:eastAsia="cs-CZ"/>
        </w:rPr>
        <w:t xml:space="preserve">. </w:t>
      </w:r>
    </w:p>
    <w:p w:rsidR="00F43060" w:rsidRPr="00F43060" w:rsidRDefault="00F43060" w:rsidP="00F43060">
      <w:pPr>
        <w:keepNext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 w:rsidRPr="00F43060">
        <w:rPr>
          <w:rFonts w:ascii="Arial" w:eastAsia="Times New Roman" w:hAnsi="Arial" w:cs="Arial"/>
          <w:lang w:eastAsia="cs-CZ"/>
        </w:rPr>
        <w:t>Dále jsem byl zejména poučen o následcích křivého obvinění podle § 345 trestního zákoníku, toto poučení beru na vědomí a jsem si vědom možných důsledků.</w:t>
      </w:r>
      <w:r w:rsidRPr="00F4306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F43060" w:rsidRPr="00F43060" w:rsidRDefault="00F43060" w:rsidP="00F43060">
      <w:pPr>
        <w:keepNext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b/>
          <w:bCs/>
          <w:lang w:eastAsia="cs-CZ"/>
        </w:rPr>
        <w:t>Vyjádření obviněného k osobě:</w:t>
      </w:r>
    </w:p>
    <w:p w:rsidR="00F43060" w:rsidRPr="00F43060" w:rsidRDefault="00F43060" w:rsidP="00F43060">
      <w:pPr>
        <w:keepNext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b/>
          <w:bCs/>
          <w:lang w:eastAsia="cs-CZ"/>
        </w:rPr>
        <w:t>Vyjádření obviněného k věci:</w:t>
      </w:r>
    </w:p>
    <w:p w:rsidR="00F43060" w:rsidRPr="00F43060" w:rsidRDefault="00F43060" w:rsidP="00F43060">
      <w:pPr>
        <w:keepNext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3060">
        <w:rPr>
          <w:rFonts w:ascii="Arial" w:eastAsia="Times New Roman" w:hAnsi="Arial" w:cs="Arial"/>
          <w:lang w:eastAsia="cs-CZ"/>
        </w:rPr>
        <w:t xml:space="preserve">To je vše co jsem chtěl k věci uvést, protokol mi byl hlasitě diktován a souhlasí s mou výpovědí, po skončení </w:t>
      </w:r>
      <w:proofErr w:type="spellStart"/>
      <w:r w:rsidRPr="00F43060">
        <w:rPr>
          <w:rFonts w:ascii="Arial" w:eastAsia="Times New Roman" w:hAnsi="Arial" w:cs="Arial"/>
          <w:lang w:eastAsia="cs-CZ"/>
        </w:rPr>
        <w:t>protokolace</w:t>
      </w:r>
      <w:proofErr w:type="spellEnd"/>
      <w:r w:rsidRPr="00F43060">
        <w:rPr>
          <w:rFonts w:ascii="Arial" w:eastAsia="Times New Roman" w:hAnsi="Arial" w:cs="Arial"/>
          <w:lang w:eastAsia="cs-CZ"/>
        </w:rPr>
        <w:t xml:space="preserve"> jsem měl možnost si jej znovu pozorně pročíst, s jeho obsahem souhlasím, nežádám v něm žádných změn ani doplnění a jako správný jej podepisuji dne ....... v ...... hodin.</w:t>
      </w:r>
    </w:p>
    <w:p w:rsidR="009B5144" w:rsidRDefault="009B5144"/>
    <w:sectPr w:rsidR="009B51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640"/>
    <w:rsid w:val="00494640"/>
    <w:rsid w:val="009B5144"/>
    <w:rsid w:val="009C3718"/>
    <w:rsid w:val="00F43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DA3D1"/>
  <w15:chartTrackingRefBased/>
  <w15:docId w15:val="{2E35EC6C-AADF-4584-9AEB-61F147BF1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uc">
    <w:name w:val="_tuc"/>
    <w:basedOn w:val="Standardnpsmoodstavce"/>
    <w:rsid w:val="00F43060"/>
    <w:rPr>
      <w:rFonts w:ascii="Times New Roman" w:hAnsi="Times New Roman" w:cs="Times New Roman" w:hint="default"/>
      <w:b/>
      <w:bCs/>
    </w:rPr>
  </w:style>
  <w:style w:type="character" w:customStyle="1" w:styleId="data">
    <w:name w:val="_data"/>
    <w:basedOn w:val="Standardnpsmoodstavce"/>
    <w:rsid w:val="00F43060"/>
    <w:rPr>
      <w:rFonts w:ascii="Times New Roman" w:hAnsi="Times New Roman" w:cs="Times New Roman" w:hint="default"/>
      <w:spacing w:val="0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07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1778</Words>
  <Characters>10496</Characters>
  <Application>Microsoft Office Word</Application>
  <DocSecurity>0</DocSecurity>
  <Lines>87</Lines>
  <Paragraphs>24</Paragraphs>
  <ScaleCrop>false</ScaleCrop>
  <Company>Policie ČR</Company>
  <LinksUpToDate>false</LinksUpToDate>
  <CharactersWithSpaces>12250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Schimmer David 690458</dc:creator>
  <cp:keywords/>
  <dc:description/>
  <cp:lastModifiedBy>Schimmer David 690458</cp:lastModifiedBy>
  <cp:revision>4</cp:revision>
  <dcterms:created xsi:type="dcterms:W3CDTF">2019-01-16T11:59:00Z</dcterms:created>
  <dcterms:modified xsi:type="dcterms:W3CDTF">2019-01-18T08:00:00Z</dcterms:modified>
</cp:coreProperties>
</file>